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附件2</w:t>
      </w:r>
    </w:p>
    <w:p>
      <w:pPr>
        <w:snapToGrid w:val="0"/>
        <w:spacing w:line="276" w:lineRule="auto"/>
        <w:rPr>
          <w:rFonts w:hint="eastAsia" w:ascii="仿宋_GB2312" w:hAnsi="仿宋_GB2312" w:eastAsia="仿宋_GB2312" w:cs="仿宋_GB2312"/>
          <w:color w:val="000000"/>
          <w:sz w:val="32"/>
          <w:szCs w:val="32"/>
        </w:rPr>
      </w:pPr>
    </w:p>
    <w:p>
      <w:pPr>
        <w:snapToGrid w:val="0"/>
        <w:spacing w:line="276" w:lineRule="auto"/>
        <w:jc w:val="center"/>
        <w:rPr>
          <w:rFonts w:hint="eastAsia" w:ascii="仿宋_GB2312" w:hAnsi="仿宋_GB2312" w:eastAsia="仿宋_GB2312" w:cs="仿宋_GB2312"/>
          <w:color w:val="000000"/>
          <w:sz w:val="32"/>
          <w:szCs w:val="32"/>
        </w:rPr>
      </w:pPr>
      <w:r>
        <w:rPr>
          <w:rFonts w:hint="eastAsia" w:ascii="方正小标宋简体" w:hAnsi="Times New Roman" w:eastAsia="方正小标宋简体" w:cs="Times New Roman"/>
          <w:color w:val="000000"/>
          <w:sz w:val="44"/>
          <w:szCs w:val="44"/>
        </w:rPr>
        <w:t>2023年春季学期中西部高校青年教师融合式教学进修项目各承办校课程清单</w:t>
      </w:r>
      <w:bookmarkStart w:id="0" w:name="_GoBack"/>
      <w:bookmarkEnd w:id="0"/>
    </w:p>
    <w:p>
      <w:pPr>
        <w:snapToGrid w:val="0"/>
        <w:spacing w:line="276" w:lineRule="auto"/>
        <w:jc w:val="center"/>
        <w:rPr>
          <w:rFonts w:hint="eastAsia" w:ascii="仿宋_GB2312" w:hAnsi="仿宋_GB2312" w:eastAsia="仿宋_GB2312" w:cs="仿宋_GB2312"/>
          <w:b/>
          <w:bCs/>
          <w:color w:val="000000"/>
          <w:sz w:val="32"/>
          <w:szCs w:val="32"/>
        </w:rPr>
      </w:pPr>
      <w:r>
        <w:rPr>
          <w:rFonts w:hint="eastAsia" w:ascii="楷体" w:hAnsi="楷体" w:eastAsia="楷体" w:cs="Times New Roman"/>
          <w:b w:val="0"/>
          <w:bCs w:val="0"/>
          <w:color w:val="000000"/>
          <w:sz w:val="28"/>
          <w:szCs w:val="28"/>
        </w:rPr>
        <w:t>清华大学课程清单</w:t>
      </w:r>
    </w:p>
    <w:tbl>
      <w:tblPr>
        <w:tblStyle w:val="7"/>
        <w:tblW w:w="0" w:type="auto"/>
        <w:jc w:val="center"/>
        <w:tblLayout w:type="fixed"/>
        <w:tblCellMar>
          <w:top w:w="0" w:type="dxa"/>
          <w:left w:w="108" w:type="dxa"/>
          <w:bottom w:w="0" w:type="dxa"/>
          <w:right w:w="108" w:type="dxa"/>
        </w:tblCellMar>
      </w:tblPr>
      <w:tblGrid>
        <w:gridCol w:w="773"/>
        <w:gridCol w:w="2500"/>
        <w:gridCol w:w="1077"/>
        <w:gridCol w:w="1377"/>
        <w:gridCol w:w="1071"/>
        <w:gridCol w:w="1690"/>
      </w:tblGrid>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序号</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课程名称</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院系</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类别(本/研)</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授课教师</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上课时间</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认识文化遗产</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建筑学院</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吕舟</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大节（前八周）</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高等土力学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水利系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于玉贞</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大节，周三第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土力学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水利系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于玉贞</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大气污染控制工程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环境学院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王书肖</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1</w:t>
            </w:r>
            <w:r>
              <w:rPr>
                <w:rFonts w:hint="eastAsia" w:ascii="仿宋_GB2312" w:hAnsi="仿宋_GB2312" w:eastAsia="仿宋_GB2312" w:cs="仿宋_GB2312"/>
                <w:color w:val="000000"/>
                <w:sz w:val="21"/>
                <w:szCs w:val="21"/>
              </w:rPr>
              <w:t>大节，周五第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环境土壤学</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环境学院</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段雷</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1</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水处理工程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环境学院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黄霞、左剑恶</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1</w:t>
            </w:r>
            <w:r>
              <w:rPr>
                <w:rFonts w:hint="eastAsia" w:ascii="仿宋_GB2312" w:hAnsi="仿宋_GB2312" w:eastAsia="仿宋_GB2312" w:cs="仿宋_GB2312"/>
                <w:color w:val="000000"/>
                <w:sz w:val="21"/>
                <w:szCs w:val="21"/>
              </w:rPr>
              <w:t>大节，周三第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人因工程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工业工程系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吴昌旭</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大节，周五第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实验设计</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工业工程系</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王凯波</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周五第</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电路原理</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电机系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于歆杰</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大节，周五第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电子电路与系统基础(</w:t>
            </w:r>
            <w:r>
              <w:rPr>
                <w:rFonts w:hint="default" w:ascii="Times New Roman" w:hAnsi="Times New Roman" w:eastAsia="仿宋_GB2312" w:cs="Times New Roman"/>
                <w:color w:val="000000"/>
                <w:kern w:val="0"/>
                <w:sz w:val="21"/>
                <w:szCs w:val="21"/>
              </w:rPr>
              <w:t>1</w:t>
            </w:r>
            <w:r>
              <w:rPr>
                <w:rFonts w:hint="eastAsia" w:ascii="仿宋_GB2312" w:hAnsi="仿宋_GB2312" w:eastAsia="仿宋_GB2312" w:cs="仿宋_GB2312"/>
                <w:color w:val="000000"/>
                <w:kern w:val="0"/>
                <w:sz w:val="21"/>
                <w:szCs w:val="21"/>
              </w:rPr>
              <w:t>)</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电子系</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李国林</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大节或周五第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计算机程序设计基础</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计算机系</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马昱春</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1</w:t>
            </w:r>
            <w:r>
              <w:rPr>
                <w:rFonts w:hint="eastAsia" w:ascii="仿宋_GB2312" w:hAnsi="仿宋_GB2312" w:eastAsia="仿宋_GB2312" w:cs="仿宋_GB2312"/>
                <w:color w:val="000000"/>
                <w:sz w:val="21"/>
                <w:szCs w:val="21"/>
              </w:rPr>
              <w:t>大节或周一第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模式识别与机器学习</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自动化系</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汪小我</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数字电子技术基础</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自动化系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王红</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大节，周三第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模式识别</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自动化系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张长水</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模拟电子技术基础</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自动化系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叶朝辉</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大节，周三第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系统辨识理论与实践</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自动化系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杨帆</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反应工程基础</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化工系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程易</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国内外新材料的奇妙应用</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材料学院</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林红</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19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微积分B(</w:t>
            </w:r>
            <w:r>
              <w:rPr>
                <w:rFonts w:hint="default" w:ascii="Times New Roman" w:hAnsi="Times New Roman" w:eastAsia="仿宋_GB2312" w:cs="Times New Roman"/>
                <w:color w:val="000000"/>
                <w:kern w:val="0"/>
                <w:sz w:val="21"/>
                <w:szCs w:val="21"/>
              </w:rPr>
              <w:t>2</w:t>
            </w:r>
            <w:r>
              <w:rPr>
                <w:rFonts w:hint="eastAsia" w:ascii="仿宋_GB2312" w:hAnsi="仿宋_GB2312" w:eastAsia="仿宋_GB2312" w:cs="仿宋_GB2312"/>
                <w:color w:val="000000"/>
                <w:kern w:val="0"/>
                <w:sz w:val="21"/>
                <w:szCs w:val="21"/>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数学系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扈志明</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大节，周四第</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数学模型</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数学系</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谢金星</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应用近世代数</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数学系</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杨晶</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周四第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概率论与数理统计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数学系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梁恒</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周四第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合成有机化学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化学系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陈超</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大节（前八周）</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英语文学中的中国形象</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外文系</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孙赛茵</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法律职业伦理</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陈新宇</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法律思维</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法学院</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刘晗</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周五第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媒介经营与管理</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新闻学院</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杭敏</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1</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r>
              <w:rPr>
                <w:rFonts w:hint="default" w:ascii="Times New Roman" w:hAnsi="Times New Roman" w:eastAsia="仿宋_GB2312" w:cs="Times New Roman"/>
                <w:color w:val="000000"/>
                <w:sz w:val="21"/>
                <w:szCs w:val="21"/>
              </w:rPr>
              <w:t>1</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12</w:t>
            </w:r>
            <w:r>
              <w:rPr>
                <w:rFonts w:hint="eastAsia" w:ascii="仿宋_GB2312" w:hAnsi="仿宋_GB2312" w:eastAsia="仿宋_GB2312" w:cs="仿宋_GB2312"/>
                <w:color w:val="000000"/>
                <w:sz w:val="21"/>
                <w:szCs w:val="21"/>
              </w:rPr>
              <w:t>周）</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镜头中的国家与社会</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新闻学院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梁君健</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29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传播研究方法</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新闻学院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蒋俏蕾</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写作与沟通-“游戏与文化”主题</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人文学院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程祥钰</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写作与沟通：青年亚文化</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人文学院</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王沛楠</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当代中国地方治理研究</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社科学院</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杨雪冬</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外交学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社科学院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赵可金</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中国宏观经济分析</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社科学院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本/研课程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靳卫萍</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周五第</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Python 语言:社会科学研究程序实现、大数据与社会网络</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社科学院</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何吉波</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w:t>
            </w:r>
            <w:r>
              <w:rPr>
                <w:rFonts w:hint="default" w:ascii="Times New Roman" w:hAnsi="Times New Roman" w:eastAsia="仿宋_GB2312" w:cs="Times New Roman"/>
                <w:color w:val="000000"/>
                <w:sz w:val="21"/>
                <w:szCs w:val="21"/>
              </w:rPr>
              <w:t>5</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16</w:t>
            </w:r>
            <w:r>
              <w:rPr>
                <w:rFonts w:hint="eastAsia" w:ascii="仿宋_GB2312" w:hAnsi="仿宋_GB2312" w:eastAsia="仿宋_GB2312" w:cs="仿宋_GB2312"/>
                <w:color w:val="000000"/>
                <w:sz w:val="21"/>
                <w:szCs w:val="21"/>
              </w:rPr>
              <w:t>周）</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民族与现代舞赏析</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艺教中心</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邢高熙</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周四第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外国工艺美术史及设计史</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美术学院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王小茉</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核电厂系统及设备</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核研院</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李晓伟</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39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定量教育研究方法II</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教研院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张羽</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40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教育政策分析</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教研院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研究生课程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王传毅</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41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工业生产概论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训练中心</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汤彬</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42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病理学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医学院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裘莹</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大节，周五第</w:t>
            </w:r>
            <w:r>
              <w:rPr>
                <w:rFonts w:hint="default" w:ascii="Times New Roman" w:hAnsi="Times New Roman" w:eastAsia="仿宋_GB2312" w:cs="Times New Roman"/>
                <w:color w:val="000000"/>
                <w:sz w:val="21"/>
                <w:szCs w:val="21"/>
              </w:rPr>
              <w:t>1</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2</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43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走近医学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医学院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裘莹</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大节或周三第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44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人工智能导论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软件学院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龙明盛</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大节</w:t>
            </w:r>
          </w:p>
        </w:tc>
      </w:tr>
      <w:tr>
        <w:tblPrEx>
          <w:tblCellMar>
            <w:top w:w="0" w:type="dxa"/>
            <w:left w:w="108" w:type="dxa"/>
            <w:bottom w:w="0" w:type="dxa"/>
            <w:right w:w="108" w:type="dxa"/>
          </w:tblCellMar>
        </w:tblPrEx>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45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面向对象程序设计基础</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软件学院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雍俊海</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大节</w:t>
            </w:r>
          </w:p>
        </w:tc>
      </w:tr>
      <w:tr>
        <w:trPr>
          <w:trHeight w:val="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default" w:ascii="Times New Roman" w:hAnsi="Times New Roman" w:eastAsia="仿宋_GB2312" w:cs="Times New Roman"/>
                <w:color w:val="000000"/>
                <w:kern w:val="0"/>
                <w:sz w:val="21"/>
                <w:szCs w:val="21"/>
              </w:rPr>
              <w:t>46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西方近代哲学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新雅书院</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本科生课程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张伟特</w:t>
            </w:r>
          </w:p>
        </w:tc>
        <w:tc>
          <w:tcPr>
            <w:tcW w:w="169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周五第</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大节</w:t>
            </w:r>
          </w:p>
        </w:tc>
      </w:tr>
    </w:tbl>
    <w:p>
      <w:pPr>
        <w:snapToGrid w:val="0"/>
        <w:spacing w:line="276" w:lineRule="auto"/>
        <w:rPr>
          <w:rFonts w:hint="eastAsia" w:ascii="仿宋_GB2312" w:hAnsi="仿宋_GB2312" w:eastAsia="仿宋_GB2312" w:cs="仿宋_GB2312"/>
          <w:color w:val="000000"/>
          <w:sz w:val="32"/>
          <w:szCs w:val="32"/>
        </w:rPr>
      </w:pPr>
    </w:p>
    <w:p>
      <w:pPr>
        <w:snapToGrid w:val="0"/>
        <w:spacing w:line="276" w:lineRule="auto"/>
        <w:jc w:val="center"/>
        <w:rPr>
          <w:rFonts w:hint="eastAsia" w:ascii="仿宋_GB2312" w:hAnsi="仿宋_GB2312" w:eastAsia="仿宋_GB2312" w:cs="仿宋_GB2312"/>
          <w:b/>
          <w:bCs/>
          <w:color w:val="000000"/>
          <w:sz w:val="32"/>
          <w:szCs w:val="32"/>
        </w:rPr>
      </w:pPr>
      <w:r>
        <w:rPr>
          <w:rFonts w:hint="eastAsia" w:ascii="楷体" w:hAnsi="楷体" w:eastAsia="楷体" w:cs="Times New Roman"/>
          <w:b w:val="0"/>
          <w:bCs w:val="0"/>
          <w:color w:val="000000"/>
          <w:sz w:val="28"/>
          <w:szCs w:val="28"/>
        </w:rPr>
        <w:t>复旦大学课程清单</w:t>
      </w:r>
    </w:p>
    <w:tbl>
      <w:tblPr>
        <w:tblStyle w:val="8"/>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30"/>
        <w:gridCol w:w="1709"/>
        <w:gridCol w:w="1415"/>
        <w:gridCol w:w="1458"/>
        <w:gridCol w:w="109"/>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序号</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课程名称</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院系</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类别（本/研）</w:t>
            </w:r>
          </w:p>
        </w:tc>
        <w:tc>
          <w:tcPr>
            <w:tcW w:w="1567" w:type="dxa"/>
            <w:gridSpan w:val="2"/>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授课教师</w:t>
            </w:r>
          </w:p>
        </w:tc>
        <w:tc>
          <w:tcPr>
            <w:tcW w:w="153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上课时间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1</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半导体物理H</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微电子学院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蒋玉龙</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周一第</w:t>
            </w:r>
            <w:r>
              <w:rPr>
                <w:rFonts w:hint="default" w:ascii="Times New Roman" w:hAnsi="Times New Roman" w:eastAsia="仿宋_GB2312" w:cs="Times New Roman"/>
                <w:color w:val="000000"/>
                <w:kern w:val="0"/>
                <w:sz w:val="21"/>
                <w:szCs w:val="21"/>
              </w:rPr>
              <w:t>4</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7</w:t>
            </w:r>
            <w:r>
              <w:rPr>
                <w:rFonts w:hint="eastAsia" w:ascii="仿宋_GB2312" w:hAnsi="仿宋_GB2312" w:eastAsia="仿宋_GB2312" w:cs="仿宋_GB2312"/>
                <w:color w:val="000000"/>
                <w:kern w:val="0"/>
                <w:sz w:val="21"/>
                <w:szCs w:val="21"/>
              </w:rPr>
              <w:t>节，周三第</w:t>
            </w:r>
            <w:r>
              <w:rPr>
                <w:rFonts w:hint="default" w:ascii="Times New Roman" w:hAnsi="Times New Roman" w:eastAsia="仿宋_GB2312" w:cs="Times New Roman"/>
                <w:color w:val="000000"/>
                <w:kern w:val="0"/>
                <w:sz w:val="21"/>
                <w:szCs w:val="21"/>
              </w:rPr>
              <w:t>4</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5</w:t>
            </w:r>
            <w:r>
              <w:rPr>
                <w:rFonts w:hint="eastAsia" w:ascii="仿宋_GB2312" w:hAnsi="仿宋_GB2312" w:eastAsia="仿宋_GB2312" w:cs="仿宋_GB2312"/>
                <w:color w:val="000000"/>
                <w:kern w:val="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2</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虚拟世界：科技与人文</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计算机学院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戴开宇</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周二第</w:t>
            </w:r>
            <w:r>
              <w:rPr>
                <w:rFonts w:hint="default" w:ascii="Times New Roman" w:hAnsi="Times New Roman" w:eastAsia="仿宋_GB2312" w:cs="Times New Roman"/>
                <w:color w:val="000000"/>
                <w:kern w:val="0"/>
                <w:sz w:val="21"/>
                <w:szCs w:val="21"/>
              </w:rPr>
              <w:t>11</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13</w:t>
            </w:r>
            <w:r>
              <w:rPr>
                <w:rFonts w:hint="eastAsia" w:ascii="仿宋_GB2312" w:hAnsi="仿宋_GB2312" w:eastAsia="仿宋_GB2312" w:cs="仿宋_GB2312"/>
                <w:color w:val="000000"/>
                <w:kern w:val="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3</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管理信息系统</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管理学院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黄丽华</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周二第</w:t>
            </w:r>
            <w:r>
              <w:rPr>
                <w:rFonts w:hint="default" w:ascii="Times New Roman" w:hAnsi="Times New Roman" w:eastAsia="仿宋_GB2312" w:cs="Times New Roman"/>
                <w:color w:val="000000"/>
                <w:kern w:val="0"/>
                <w:sz w:val="21"/>
                <w:szCs w:val="21"/>
              </w:rPr>
              <w:t>3</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5</w:t>
            </w:r>
            <w:r>
              <w:rPr>
                <w:rFonts w:hint="eastAsia" w:ascii="仿宋_GB2312" w:hAnsi="仿宋_GB2312" w:eastAsia="仿宋_GB2312" w:cs="仿宋_GB2312"/>
                <w:color w:val="000000"/>
                <w:kern w:val="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4</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英语论辩与思辨</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大学英语教学部</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万江波</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周四第</w:t>
            </w:r>
            <w:r>
              <w:rPr>
                <w:rFonts w:hint="default" w:ascii="Times New Roman" w:hAnsi="Times New Roman" w:eastAsia="仿宋_GB2312" w:cs="Times New Roman"/>
                <w:color w:val="000000"/>
                <w:kern w:val="0"/>
                <w:sz w:val="21"/>
                <w:szCs w:val="21"/>
              </w:rPr>
              <w:t>6</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7</w:t>
            </w:r>
            <w:r>
              <w:rPr>
                <w:rFonts w:hint="eastAsia" w:ascii="仿宋_GB2312" w:hAnsi="仿宋_GB2312" w:eastAsia="仿宋_GB2312" w:cs="仿宋_GB2312"/>
                <w:color w:val="000000"/>
                <w:kern w:val="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5</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中华优秀传统文化</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马克思主义学院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唐明燕</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周五第</w:t>
            </w:r>
            <w:r>
              <w:rPr>
                <w:rFonts w:hint="default" w:ascii="Times New Roman" w:hAnsi="Times New Roman" w:eastAsia="仿宋_GB2312" w:cs="Times New Roman"/>
                <w:color w:val="000000"/>
                <w:kern w:val="0"/>
                <w:sz w:val="21"/>
                <w:szCs w:val="21"/>
              </w:rPr>
              <w:t>4</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5</w:t>
            </w:r>
            <w:r>
              <w:rPr>
                <w:rFonts w:hint="eastAsia" w:ascii="仿宋_GB2312" w:hAnsi="仿宋_GB2312" w:eastAsia="仿宋_GB2312" w:cs="仿宋_GB2312"/>
                <w:color w:val="000000"/>
                <w:kern w:val="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6</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核电子学</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核科学与技术系</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张雪梅</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周二第</w:t>
            </w:r>
            <w:r>
              <w:rPr>
                <w:rFonts w:hint="default" w:ascii="Times New Roman" w:hAnsi="Times New Roman" w:eastAsia="仿宋_GB2312" w:cs="Times New Roman"/>
                <w:color w:val="000000"/>
                <w:kern w:val="0"/>
                <w:sz w:val="21"/>
                <w:szCs w:val="21"/>
              </w:rPr>
              <w:t>3</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5</w:t>
            </w:r>
            <w:r>
              <w:rPr>
                <w:rFonts w:hint="eastAsia" w:ascii="仿宋_GB2312" w:hAnsi="仿宋_GB2312" w:eastAsia="仿宋_GB2312" w:cs="仿宋_GB2312"/>
                <w:color w:val="000000"/>
                <w:kern w:val="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7</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高等代数II</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数学科学学院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谢启鸿</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周二第</w:t>
            </w:r>
            <w:r>
              <w:rPr>
                <w:rFonts w:hint="default" w:ascii="Times New Roman" w:hAnsi="Times New Roman" w:eastAsia="仿宋_GB2312" w:cs="Times New Roman"/>
                <w:color w:val="000000"/>
                <w:kern w:val="0"/>
                <w:sz w:val="21"/>
                <w:szCs w:val="21"/>
              </w:rPr>
              <w:t>3</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4</w:t>
            </w:r>
            <w:r>
              <w:rPr>
                <w:rFonts w:hint="eastAsia" w:ascii="仿宋_GB2312" w:hAnsi="仿宋_GB2312" w:eastAsia="仿宋_GB2312" w:cs="仿宋_GB2312"/>
                <w:color w:val="000000"/>
                <w:kern w:val="0"/>
                <w:sz w:val="21"/>
                <w:szCs w:val="21"/>
              </w:rPr>
              <w:t>节，周五第</w:t>
            </w:r>
            <w:r>
              <w:rPr>
                <w:rFonts w:hint="default" w:ascii="Times New Roman" w:hAnsi="Times New Roman" w:eastAsia="仿宋_GB2312" w:cs="Times New Roman"/>
                <w:color w:val="000000"/>
                <w:kern w:val="0"/>
                <w:sz w:val="21"/>
                <w:szCs w:val="21"/>
              </w:rPr>
              <w:t>3</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4</w:t>
            </w:r>
            <w:r>
              <w:rPr>
                <w:rFonts w:hint="eastAsia" w:ascii="仿宋_GB2312" w:hAnsi="仿宋_GB2312" w:eastAsia="仿宋_GB2312" w:cs="仿宋_GB2312"/>
                <w:color w:val="000000"/>
                <w:kern w:val="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8</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有机化学AII</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化学系</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张丹维</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周一第</w:t>
            </w:r>
            <w:r>
              <w:rPr>
                <w:rFonts w:hint="default" w:ascii="Times New Roman" w:hAnsi="Times New Roman" w:eastAsia="仿宋_GB2312" w:cs="Times New Roman"/>
                <w:color w:val="000000"/>
                <w:kern w:val="0"/>
                <w:sz w:val="21"/>
                <w:szCs w:val="21"/>
              </w:rPr>
              <w:t>1</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2</w:t>
            </w:r>
            <w:r>
              <w:rPr>
                <w:rFonts w:hint="eastAsia" w:ascii="仿宋_GB2312" w:hAnsi="仿宋_GB2312" w:eastAsia="仿宋_GB2312" w:cs="仿宋_GB2312"/>
                <w:color w:val="000000"/>
                <w:kern w:val="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9</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病原生物与人类</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基础医学院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邵红霞、王玉燕</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周二第</w:t>
            </w:r>
            <w:r>
              <w:rPr>
                <w:rFonts w:hint="default" w:ascii="Times New Roman" w:hAnsi="Times New Roman" w:eastAsia="仿宋_GB2312" w:cs="Times New Roman"/>
                <w:color w:val="000000"/>
                <w:kern w:val="0"/>
                <w:sz w:val="21"/>
                <w:szCs w:val="21"/>
              </w:rPr>
              <w:t>11</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12</w:t>
            </w:r>
            <w:r>
              <w:rPr>
                <w:rFonts w:hint="eastAsia" w:ascii="仿宋_GB2312" w:hAnsi="仿宋_GB2312" w:eastAsia="仿宋_GB2312" w:cs="仿宋_GB2312"/>
                <w:color w:val="000000"/>
                <w:kern w:val="0"/>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kern w:val="0"/>
                <w:sz w:val="21"/>
                <w:szCs w:val="21"/>
              </w:rPr>
              <w:t>10</w:t>
            </w:r>
          </w:p>
        </w:tc>
        <w:tc>
          <w:tcPr>
            <w:tcW w:w="1830"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日语语音学</w:t>
            </w:r>
          </w:p>
        </w:tc>
        <w:tc>
          <w:tcPr>
            <w:tcW w:w="170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外文学院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本科生课程</w:t>
            </w:r>
          </w:p>
        </w:tc>
        <w:tc>
          <w:tcPr>
            <w:tcW w:w="1458"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刘佳琦</w:t>
            </w:r>
          </w:p>
        </w:tc>
        <w:tc>
          <w:tcPr>
            <w:tcW w:w="1640"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rPr>
              <w:t>周四第</w:t>
            </w:r>
            <w:r>
              <w:rPr>
                <w:rFonts w:hint="default" w:ascii="Times New Roman" w:hAnsi="Times New Roman" w:eastAsia="仿宋_GB2312" w:cs="Times New Roman"/>
                <w:color w:val="000000"/>
                <w:kern w:val="0"/>
                <w:sz w:val="21"/>
                <w:szCs w:val="21"/>
              </w:rPr>
              <w:t>1</w:t>
            </w:r>
            <w:r>
              <w:rPr>
                <w:rFonts w:hint="eastAsia" w:ascii="仿宋_GB2312" w:hAnsi="仿宋_GB2312" w:eastAsia="仿宋_GB2312" w:cs="仿宋_GB2312"/>
                <w:color w:val="000000"/>
                <w:kern w:val="0"/>
                <w:sz w:val="21"/>
                <w:szCs w:val="21"/>
              </w:rPr>
              <w:t>-</w:t>
            </w:r>
            <w:r>
              <w:rPr>
                <w:rFonts w:hint="default" w:ascii="Times New Roman" w:hAnsi="Times New Roman" w:eastAsia="仿宋_GB2312" w:cs="Times New Roman"/>
                <w:color w:val="000000"/>
                <w:kern w:val="0"/>
                <w:sz w:val="21"/>
                <w:szCs w:val="21"/>
              </w:rPr>
              <w:t>2</w:t>
            </w:r>
            <w:r>
              <w:rPr>
                <w:rFonts w:hint="eastAsia" w:ascii="仿宋_GB2312" w:hAnsi="仿宋_GB2312" w:eastAsia="仿宋_GB2312" w:cs="仿宋_GB2312"/>
                <w:color w:val="000000"/>
                <w:kern w:val="0"/>
                <w:sz w:val="21"/>
                <w:szCs w:val="21"/>
              </w:rPr>
              <w:t>节</w:t>
            </w:r>
          </w:p>
        </w:tc>
      </w:tr>
    </w:tbl>
    <w:p>
      <w:pPr>
        <w:snapToGrid w:val="0"/>
        <w:spacing w:line="276" w:lineRule="auto"/>
        <w:rPr>
          <w:rFonts w:hint="eastAsia" w:ascii="仿宋_GB2312" w:hAnsi="仿宋_GB2312" w:eastAsia="仿宋_GB2312" w:cs="仿宋_GB2312"/>
          <w:b/>
          <w:bCs/>
          <w:color w:val="000000"/>
          <w:sz w:val="32"/>
          <w:szCs w:val="32"/>
        </w:rPr>
      </w:pPr>
    </w:p>
    <w:p>
      <w:pPr>
        <w:snapToGrid w:val="0"/>
        <w:spacing w:line="276" w:lineRule="auto"/>
        <w:jc w:val="center"/>
        <w:rPr>
          <w:rFonts w:hint="eastAsia" w:ascii="仿宋_GB2312" w:hAnsi="仿宋_GB2312" w:eastAsia="仿宋_GB2312" w:cs="仿宋_GB2312"/>
          <w:b/>
          <w:bCs/>
          <w:color w:val="000000"/>
          <w:sz w:val="32"/>
          <w:szCs w:val="32"/>
        </w:rPr>
      </w:pPr>
      <w:r>
        <w:rPr>
          <w:rFonts w:hint="eastAsia" w:ascii="楷体" w:hAnsi="楷体" w:eastAsia="楷体" w:cs="Times New Roman"/>
          <w:b w:val="0"/>
          <w:bCs w:val="0"/>
          <w:color w:val="000000"/>
          <w:sz w:val="28"/>
          <w:szCs w:val="28"/>
        </w:rPr>
        <w:t>华东师范大学课程清单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803"/>
        <w:gridCol w:w="1742"/>
        <w:gridCol w:w="1387"/>
        <w:gridCol w:w="1314"/>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184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课程名称</w:t>
            </w:r>
          </w:p>
        </w:tc>
        <w:tc>
          <w:tcPr>
            <w:tcW w:w="178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院系</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类别(本/研)</w:t>
            </w:r>
          </w:p>
        </w:tc>
        <w:tc>
          <w:tcPr>
            <w:tcW w:w="134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授课教师</w:t>
            </w:r>
          </w:p>
        </w:tc>
        <w:tc>
          <w:tcPr>
            <w:tcW w:w="160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上课时间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sz w:val="21"/>
                <w:szCs w:val="21"/>
              </w:rPr>
              <w:t>1</w:t>
            </w:r>
          </w:p>
        </w:tc>
        <w:tc>
          <w:tcPr>
            <w:tcW w:w="184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学校体育学</w:t>
            </w:r>
          </w:p>
        </w:tc>
        <w:tc>
          <w:tcPr>
            <w:tcW w:w="178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体育与健康学院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本</w:t>
            </w:r>
            <w:r>
              <w:rPr>
                <w:rFonts w:hint="eastAsia" w:ascii="仿宋_GB2312" w:hAnsi="仿宋_GB2312" w:eastAsia="仿宋_GB2312" w:cs="仿宋_GB2312"/>
                <w:color w:val="000000"/>
                <w:kern w:val="0"/>
                <w:sz w:val="21"/>
                <w:szCs w:val="21"/>
              </w:rPr>
              <w:t>科生课程</w:t>
            </w:r>
          </w:p>
        </w:tc>
        <w:tc>
          <w:tcPr>
            <w:tcW w:w="134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董翠香</w:t>
            </w:r>
          </w:p>
        </w:tc>
        <w:tc>
          <w:tcPr>
            <w:tcW w:w="1603" w:type="dxa"/>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周三第</w:t>
            </w:r>
            <w:r>
              <w:rPr>
                <w:rFonts w:hint="default" w:ascii="Times New Roman" w:hAnsi="Times New Roman" w:eastAsia="仿宋_GB2312" w:cs="Times New Roman"/>
                <w:sz w:val="21"/>
                <w:szCs w:val="21"/>
              </w:rPr>
              <w:t>3</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5</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sz w:val="21"/>
                <w:szCs w:val="21"/>
              </w:rPr>
              <w:t>2</w:t>
            </w:r>
          </w:p>
        </w:tc>
        <w:tc>
          <w:tcPr>
            <w:tcW w:w="184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软件工程数学</w:t>
            </w:r>
          </w:p>
        </w:tc>
        <w:tc>
          <w:tcPr>
            <w:tcW w:w="178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软件工程学院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本</w:t>
            </w:r>
            <w:r>
              <w:rPr>
                <w:rFonts w:hint="eastAsia" w:ascii="仿宋_GB2312" w:hAnsi="仿宋_GB2312" w:eastAsia="仿宋_GB2312" w:cs="仿宋_GB2312"/>
                <w:color w:val="000000"/>
                <w:kern w:val="0"/>
                <w:sz w:val="21"/>
                <w:szCs w:val="21"/>
              </w:rPr>
              <w:t>科生课程</w:t>
            </w:r>
          </w:p>
        </w:tc>
        <w:tc>
          <w:tcPr>
            <w:tcW w:w="134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朱惠彪</w:t>
            </w:r>
          </w:p>
        </w:tc>
        <w:tc>
          <w:tcPr>
            <w:tcW w:w="1603" w:type="dxa"/>
            <w:vAlign w:val="center"/>
          </w:tcPr>
          <w:p>
            <w:pPr>
              <w:widowControl/>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 xml:space="preserve">周二第 </w:t>
            </w:r>
            <w:r>
              <w:rPr>
                <w:rFonts w:hint="default" w:ascii="Times New Roman" w:hAnsi="Times New Roman" w:eastAsia="仿宋_GB2312" w:cs="Times New Roman"/>
                <w:sz w:val="21"/>
                <w:szCs w:val="21"/>
              </w:rPr>
              <w:t>3</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4</w:t>
            </w:r>
            <w:r>
              <w:rPr>
                <w:rFonts w:hint="eastAsia" w:ascii="仿宋_GB2312" w:hAnsi="仿宋_GB2312" w:eastAsia="仿宋_GB2312" w:cs="仿宋_GB2312"/>
                <w:sz w:val="21"/>
                <w:szCs w:val="21"/>
              </w:rPr>
              <w:t xml:space="preserve">节，周四第 </w:t>
            </w:r>
            <w:r>
              <w:rPr>
                <w:rFonts w:hint="default" w:ascii="Times New Roman" w:hAnsi="Times New Roman" w:eastAsia="仿宋_GB2312" w:cs="Times New Roman"/>
                <w:sz w:val="21"/>
                <w:szCs w:val="21"/>
              </w:rPr>
              <w:t>3</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4</w:t>
            </w:r>
            <w:r>
              <w:rPr>
                <w:rFonts w:hint="eastAsia" w:ascii="仿宋_GB2312" w:hAnsi="仿宋_GB2312" w:eastAsia="仿宋_GB2312" w:cs="仿宋_GB2312"/>
                <w:sz w:val="21"/>
                <w:szCs w:val="21"/>
              </w:rPr>
              <w:t xml:space="preserve">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sz w:val="21"/>
                <w:szCs w:val="21"/>
              </w:rPr>
              <w:t>3</w:t>
            </w:r>
          </w:p>
        </w:tc>
        <w:tc>
          <w:tcPr>
            <w:tcW w:w="184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插画设计</w:t>
            </w:r>
          </w:p>
        </w:tc>
        <w:tc>
          <w:tcPr>
            <w:tcW w:w="178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设计学院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本</w:t>
            </w:r>
            <w:r>
              <w:rPr>
                <w:rFonts w:hint="eastAsia" w:ascii="仿宋_GB2312" w:hAnsi="仿宋_GB2312" w:eastAsia="仿宋_GB2312" w:cs="仿宋_GB2312"/>
                <w:color w:val="000000"/>
                <w:kern w:val="0"/>
                <w:sz w:val="21"/>
                <w:szCs w:val="21"/>
              </w:rPr>
              <w:t>科生课程</w:t>
            </w:r>
          </w:p>
        </w:tc>
        <w:tc>
          <w:tcPr>
            <w:tcW w:w="134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陈澜</w:t>
            </w:r>
          </w:p>
        </w:tc>
        <w:tc>
          <w:tcPr>
            <w:tcW w:w="1603" w:type="dxa"/>
            <w:vAlign w:val="center"/>
          </w:tcPr>
          <w:p>
            <w:pPr>
              <w:widowControl/>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 xml:space="preserve">周二第 </w:t>
            </w:r>
            <w:r>
              <w:rPr>
                <w:rFonts w:hint="default"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4</w:t>
            </w:r>
            <w:r>
              <w:rPr>
                <w:rFonts w:hint="eastAsia" w:ascii="仿宋_GB2312" w:hAnsi="仿宋_GB2312" w:eastAsia="仿宋_GB2312" w:cs="仿宋_GB2312"/>
                <w:sz w:val="21"/>
                <w:szCs w:val="21"/>
              </w:rPr>
              <w:t xml:space="preserve"> 节，周二第</w:t>
            </w:r>
            <w:r>
              <w:rPr>
                <w:rFonts w:hint="default" w:ascii="Times New Roman" w:hAnsi="Times New Roman" w:eastAsia="仿宋_GB2312" w:cs="Times New Roman"/>
                <w:sz w:val="21"/>
                <w:szCs w:val="21"/>
              </w:rPr>
              <w:t>6</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9</w:t>
            </w:r>
            <w:r>
              <w:rPr>
                <w:rFonts w:hint="eastAsia" w:ascii="仿宋_GB2312" w:hAnsi="仿宋_GB2312" w:eastAsia="仿宋_GB2312" w:cs="仿宋_GB2312"/>
                <w:sz w:val="21"/>
                <w:szCs w:val="21"/>
              </w:rPr>
              <w:t>节，周四第</w:t>
            </w:r>
            <w:r>
              <w:rPr>
                <w:rFonts w:hint="default"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4</w:t>
            </w:r>
            <w:r>
              <w:rPr>
                <w:rFonts w:hint="eastAsia" w:ascii="仿宋_GB2312" w:hAnsi="仿宋_GB2312" w:eastAsia="仿宋_GB2312" w:cs="仿宋_GB2312"/>
                <w:sz w:val="21"/>
                <w:szCs w:val="21"/>
              </w:rPr>
              <w:t>节（</w:t>
            </w:r>
            <w:r>
              <w:rPr>
                <w:rFonts w:hint="default"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6</w:t>
            </w:r>
            <w:r>
              <w:rPr>
                <w:rFonts w:hint="eastAsia" w:ascii="仿宋_GB2312" w:hAnsi="仿宋_GB2312" w:eastAsia="仿宋_GB2312" w:cs="仿宋_GB2312"/>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sz w:val="21"/>
                <w:szCs w:val="21"/>
              </w:rPr>
              <w:t>4</w:t>
            </w:r>
          </w:p>
        </w:tc>
        <w:tc>
          <w:tcPr>
            <w:tcW w:w="184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西方社会学理论</w:t>
            </w:r>
          </w:p>
        </w:tc>
        <w:tc>
          <w:tcPr>
            <w:tcW w:w="178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社会发展学院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本</w:t>
            </w:r>
            <w:r>
              <w:rPr>
                <w:rFonts w:hint="eastAsia" w:ascii="仿宋_GB2312" w:hAnsi="仿宋_GB2312" w:eastAsia="仿宋_GB2312" w:cs="仿宋_GB2312"/>
                <w:color w:val="000000"/>
                <w:kern w:val="0"/>
                <w:sz w:val="21"/>
                <w:szCs w:val="21"/>
              </w:rPr>
              <w:t>科生课程</w:t>
            </w:r>
          </w:p>
        </w:tc>
        <w:tc>
          <w:tcPr>
            <w:tcW w:w="134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刘拥华</w:t>
            </w:r>
          </w:p>
        </w:tc>
        <w:tc>
          <w:tcPr>
            <w:tcW w:w="1603" w:type="dxa"/>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周三第</w:t>
            </w:r>
            <w:r>
              <w:rPr>
                <w:rFonts w:hint="default" w:ascii="Times New Roman" w:hAnsi="Times New Roman" w:eastAsia="仿宋_GB2312" w:cs="Times New Roman"/>
                <w:sz w:val="21"/>
                <w:szCs w:val="21"/>
              </w:rPr>
              <w:t>4</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5</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sz w:val="21"/>
                <w:szCs w:val="21"/>
              </w:rPr>
              <w:t>5</w:t>
            </w:r>
          </w:p>
        </w:tc>
        <w:tc>
          <w:tcPr>
            <w:tcW w:w="184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跨文化交际</w:t>
            </w:r>
          </w:p>
        </w:tc>
        <w:tc>
          <w:tcPr>
            <w:tcW w:w="178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外语学院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本</w:t>
            </w:r>
            <w:r>
              <w:rPr>
                <w:rFonts w:hint="eastAsia" w:ascii="仿宋_GB2312" w:hAnsi="仿宋_GB2312" w:eastAsia="仿宋_GB2312" w:cs="仿宋_GB2312"/>
                <w:color w:val="000000"/>
                <w:kern w:val="0"/>
                <w:sz w:val="21"/>
                <w:szCs w:val="21"/>
              </w:rPr>
              <w:t>科生课程</w:t>
            </w:r>
          </w:p>
        </w:tc>
        <w:tc>
          <w:tcPr>
            <w:tcW w:w="134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周小勇</w:t>
            </w:r>
          </w:p>
        </w:tc>
        <w:tc>
          <w:tcPr>
            <w:tcW w:w="1603" w:type="dxa"/>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周一第</w:t>
            </w:r>
            <w:r>
              <w:rPr>
                <w:rFonts w:hint="default"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2</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sz w:val="21"/>
                <w:szCs w:val="21"/>
              </w:rPr>
              <w:t>6</w:t>
            </w:r>
          </w:p>
        </w:tc>
        <w:tc>
          <w:tcPr>
            <w:tcW w:w="184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热学（荣誉课程）</w:t>
            </w:r>
          </w:p>
        </w:tc>
        <w:tc>
          <w:tcPr>
            <w:tcW w:w="178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物理与电子科学学院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本</w:t>
            </w:r>
            <w:r>
              <w:rPr>
                <w:rFonts w:hint="eastAsia" w:ascii="仿宋_GB2312" w:hAnsi="仿宋_GB2312" w:eastAsia="仿宋_GB2312" w:cs="仿宋_GB2312"/>
                <w:color w:val="000000"/>
                <w:kern w:val="0"/>
                <w:sz w:val="21"/>
                <w:szCs w:val="21"/>
              </w:rPr>
              <w:t>科生课程</w:t>
            </w:r>
          </w:p>
        </w:tc>
        <w:tc>
          <w:tcPr>
            <w:tcW w:w="134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王加祥</w:t>
            </w:r>
          </w:p>
        </w:tc>
        <w:tc>
          <w:tcPr>
            <w:tcW w:w="1603" w:type="dxa"/>
            <w:vAlign w:val="center"/>
          </w:tcPr>
          <w:p>
            <w:pPr>
              <w:widowControl/>
              <w:jc w:val="both"/>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 xml:space="preserve">周二第 </w:t>
            </w:r>
            <w:r>
              <w:rPr>
                <w:rFonts w:hint="default"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2</w:t>
            </w:r>
            <w:r>
              <w:rPr>
                <w:rFonts w:hint="eastAsia" w:ascii="仿宋_GB2312" w:hAnsi="仿宋_GB2312" w:eastAsia="仿宋_GB2312" w:cs="仿宋_GB2312"/>
                <w:sz w:val="21"/>
                <w:szCs w:val="21"/>
              </w:rPr>
              <w:t xml:space="preserve">节，周四第 </w:t>
            </w:r>
            <w:r>
              <w:rPr>
                <w:rFonts w:hint="default"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2</w:t>
            </w:r>
            <w:r>
              <w:rPr>
                <w:rFonts w:hint="eastAsia" w:ascii="仿宋_GB2312" w:hAnsi="仿宋_GB2312" w:eastAsia="仿宋_GB2312" w:cs="仿宋_GB2312"/>
                <w:sz w:val="21"/>
                <w:szCs w:val="21"/>
              </w:rPr>
              <w:t>节（单周）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sz w:val="21"/>
                <w:szCs w:val="21"/>
              </w:rPr>
              <w:t>7</w:t>
            </w:r>
          </w:p>
        </w:tc>
        <w:tc>
          <w:tcPr>
            <w:tcW w:w="184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嵌入式系统设计</w:t>
            </w:r>
          </w:p>
        </w:tc>
        <w:tc>
          <w:tcPr>
            <w:tcW w:w="178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软件工程学院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本</w:t>
            </w:r>
            <w:r>
              <w:rPr>
                <w:rFonts w:hint="eastAsia" w:ascii="仿宋_GB2312" w:hAnsi="仿宋_GB2312" w:eastAsia="仿宋_GB2312" w:cs="仿宋_GB2312"/>
                <w:color w:val="000000"/>
                <w:kern w:val="0"/>
                <w:sz w:val="21"/>
                <w:szCs w:val="21"/>
              </w:rPr>
              <w:t>科生课程</w:t>
            </w:r>
          </w:p>
        </w:tc>
        <w:tc>
          <w:tcPr>
            <w:tcW w:w="134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kern w:val="0"/>
                <w:sz w:val="21"/>
                <w:szCs w:val="21"/>
                <w:lang w:bidi="ar"/>
              </w:rPr>
              <w:t>郭建</w:t>
            </w:r>
          </w:p>
        </w:tc>
        <w:tc>
          <w:tcPr>
            <w:tcW w:w="1603" w:type="dxa"/>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sz w:val="21"/>
                <w:szCs w:val="21"/>
              </w:rPr>
              <w:t>周三第</w:t>
            </w:r>
            <w:r>
              <w:rPr>
                <w:rFonts w:hint="default"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2</w:t>
            </w:r>
            <w:r>
              <w:rPr>
                <w:rFonts w:hint="eastAsia" w:ascii="仿宋_GB2312" w:hAnsi="仿宋_GB2312" w:eastAsia="仿宋_GB2312" w:cs="仿宋_GB2312"/>
                <w:sz w:val="21"/>
                <w:szCs w:val="21"/>
              </w:rPr>
              <w:t>节</w:t>
            </w:r>
          </w:p>
        </w:tc>
      </w:tr>
    </w:tbl>
    <w:p>
      <w:pPr>
        <w:snapToGrid w:val="0"/>
        <w:spacing w:line="276" w:lineRule="auto"/>
        <w:rPr>
          <w:rFonts w:hint="eastAsia" w:ascii="仿宋_GB2312" w:hAnsi="仿宋_GB2312" w:eastAsia="仿宋_GB2312" w:cs="仿宋_GB2312"/>
          <w:b/>
          <w:bCs/>
          <w:color w:val="000000"/>
          <w:sz w:val="32"/>
          <w:szCs w:val="32"/>
        </w:rPr>
      </w:pPr>
    </w:p>
    <w:p>
      <w:pPr>
        <w:snapToGrid w:val="0"/>
        <w:spacing w:line="276" w:lineRule="auto"/>
        <w:jc w:val="center"/>
        <w:rPr>
          <w:rFonts w:hint="eastAsia" w:ascii="仿宋_GB2312" w:hAnsi="仿宋_GB2312" w:eastAsia="仿宋_GB2312" w:cs="仿宋_GB2312"/>
          <w:b/>
          <w:bCs/>
          <w:color w:val="000000"/>
          <w:sz w:val="32"/>
          <w:szCs w:val="32"/>
        </w:rPr>
      </w:pPr>
      <w:r>
        <w:rPr>
          <w:rFonts w:hint="eastAsia" w:ascii="楷体" w:hAnsi="楷体" w:eastAsia="楷体" w:cs="Times New Roman"/>
          <w:b w:val="0"/>
          <w:bCs w:val="0"/>
          <w:color w:val="000000"/>
          <w:sz w:val="28"/>
          <w:szCs w:val="28"/>
        </w:rPr>
        <w:t>厦门大学课程清单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811"/>
        <w:gridCol w:w="1684"/>
        <w:gridCol w:w="1399"/>
        <w:gridCol w:w="1244"/>
        <w:gridCol w:w="154"/>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1836"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课程名称</w:t>
            </w:r>
          </w:p>
        </w:tc>
        <w:tc>
          <w:tcPr>
            <w:tcW w:w="170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院系</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类别(本/研)</w:t>
            </w:r>
          </w:p>
        </w:tc>
        <w:tc>
          <w:tcPr>
            <w:tcW w:w="1415" w:type="dxa"/>
            <w:gridSpan w:val="2"/>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授课教师</w:t>
            </w:r>
          </w:p>
        </w:tc>
        <w:tc>
          <w:tcPr>
            <w:tcW w:w="1531"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上课时间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sz w:val="21"/>
                <w:szCs w:val="21"/>
              </w:rPr>
              <w:t>1</w:t>
            </w:r>
          </w:p>
        </w:tc>
        <w:tc>
          <w:tcPr>
            <w:tcW w:w="1836"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数学建模</w:t>
            </w:r>
          </w:p>
        </w:tc>
        <w:tc>
          <w:tcPr>
            <w:tcW w:w="170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数学科学学院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本科</w:t>
            </w:r>
            <w:r>
              <w:rPr>
                <w:rFonts w:hint="eastAsia" w:ascii="仿宋_GB2312" w:hAnsi="仿宋_GB2312" w:eastAsia="仿宋_GB2312" w:cs="仿宋_GB2312"/>
                <w:color w:val="000000"/>
                <w:kern w:val="0"/>
                <w:sz w:val="21"/>
                <w:szCs w:val="21"/>
              </w:rPr>
              <w:t>生课程</w:t>
            </w:r>
          </w:p>
        </w:tc>
        <w:tc>
          <w:tcPr>
            <w:tcW w:w="125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谭忠</w:t>
            </w:r>
          </w:p>
        </w:tc>
        <w:tc>
          <w:tcPr>
            <w:tcW w:w="1687"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5</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节，周三第</w:t>
            </w:r>
            <w:r>
              <w:rPr>
                <w:rFonts w:hint="default" w:ascii="Times New Roman" w:hAnsi="Times New Roman" w:eastAsia="仿宋_GB2312" w:cs="Times New Roman"/>
                <w:color w:val="000000"/>
                <w:sz w:val="21"/>
                <w:szCs w:val="21"/>
              </w:rPr>
              <w:t>5</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6</w:t>
            </w:r>
            <w:r>
              <w:rPr>
                <w:rFonts w:hint="eastAsia" w:ascii="仿宋_GB2312" w:hAnsi="仿宋_GB2312" w:eastAsia="仿宋_GB2312" w:cs="仿宋_GB2312"/>
                <w:color w:val="000000"/>
                <w:sz w:val="21"/>
                <w:szCs w:val="21"/>
              </w:rPr>
              <w:t>节（</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18</w:t>
            </w:r>
            <w:r>
              <w:rPr>
                <w:rFonts w:hint="eastAsia" w:ascii="仿宋_GB2312" w:hAnsi="仿宋_GB2312" w:eastAsia="仿宋_GB2312" w:cs="仿宋_GB2312"/>
                <w:color w:val="000000"/>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sz w:val="21"/>
                <w:szCs w:val="21"/>
              </w:rPr>
              <w:t>2</w:t>
            </w:r>
          </w:p>
        </w:tc>
        <w:tc>
          <w:tcPr>
            <w:tcW w:w="1836"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细胞生物学A</w:t>
            </w:r>
          </w:p>
        </w:tc>
        <w:tc>
          <w:tcPr>
            <w:tcW w:w="170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生命科学学院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本科</w:t>
            </w:r>
            <w:r>
              <w:rPr>
                <w:rFonts w:hint="eastAsia" w:ascii="仿宋_GB2312" w:hAnsi="仿宋_GB2312" w:eastAsia="仿宋_GB2312" w:cs="仿宋_GB2312"/>
                <w:color w:val="000000"/>
                <w:kern w:val="0"/>
                <w:sz w:val="21"/>
                <w:szCs w:val="21"/>
              </w:rPr>
              <w:t>生课程</w:t>
            </w:r>
          </w:p>
        </w:tc>
        <w:tc>
          <w:tcPr>
            <w:tcW w:w="125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叶军</w:t>
            </w:r>
          </w:p>
        </w:tc>
        <w:tc>
          <w:tcPr>
            <w:tcW w:w="1687"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周一第</w:t>
            </w:r>
            <w:r>
              <w:rPr>
                <w:rFonts w:hint="default" w:ascii="Times New Roman" w:hAnsi="Times New Roman" w:eastAsia="仿宋_GB2312" w:cs="Times New Roman"/>
                <w:color w:val="000000"/>
                <w:sz w:val="21"/>
                <w:szCs w:val="21"/>
              </w:rPr>
              <w:t>9</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11</w:t>
            </w:r>
            <w:r>
              <w:rPr>
                <w:rFonts w:hint="eastAsia" w:ascii="仿宋_GB2312" w:hAnsi="仿宋_GB2312" w:eastAsia="仿宋_GB2312" w:cs="仿宋_GB2312"/>
                <w:color w:val="000000"/>
                <w:sz w:val="21"/>
                <w:szCs w:val="21"/>
              </w:rPr>
              <w:t>节（</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18</w:t>
            </w:r>
            <w:r>
              <w:rPr>
                <w:rFonts w:hint="eastAsia" w:ascii="仿宋_GB2312" w:hAnsi="仿宋_GB2312" w:eastAsia="仿宋_GB2312" w:cs="仿宋_GB2312"/>
                <w:color w:val="000000"/>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sz w:val="21"/>
                <w:szCs w:val="21"/>
              </w:rPr>
              <w:t>3</w:t>
            </w:r>
          </w:p>
        </w:tc>
        <w:tc>
          <w:tcPr>
            <w:tcW w:w="1836"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海洋生态学</w:t>
            </w:r>
          </w:p>
        </w:tc>
        <w:tc>
          <w:tcPr>
            <w:tcW w:w="170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环境与生态学院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本科</w:t>
            </w:r>
            <w:r>
              <w:rPr>
                <w:rFonts w:hint="eastAsia" w:ascii="仿宋_GB2312" w:hAnsi="仿宋_GB2312" w:eastAsia="仿宋_GB2312" w:cs="仿宋_GB2312"/>
                <w:color w:val="000000"/>
                <w:kern w:val="0"/>
                <w:sz w:val="21"/>
                <w:szCs w:val="21"/>
              </w:rPr>
              <w:t>生课程</w:t>
            </w:r>
          </w:p>
        </w:tc>
        <w:tc>
          <w:tcPr>
            <w:tcW w:w="125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黄凌风</w:t>
            </w:r>
          </w:p>
        </w:tc>
        <w:tc>
          <w:tcPr>
            <w:tcW w:w="1687"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周二第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节（</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18</w:t>
            </w:r>
            <w:r>
              <w:rPr>
                <w:rFonts w:hint="eastAsia" w:ascii="仿宋_GB2312" w:hAnsi="仿宋_GB2312" w:eastAsia="仿宋_GB2312" w:cs="仿宋_GB2312"/>
                <w:color w:val="000000"/>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sz w:val="21"/>
                <w:szCs w:val="21"/>
              </w:rPr>
              <w:t>4</w:t>
            </w:r>
          </w:p>
        </w:tc>
        <w:tc>
          <w:tcPr>
            <w:tcW w:w="1836"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IT项目管理</w:t>
            </w:r>
          </w:p>
        </w:tc>
        <w:tc>
          <w:tcPr>
            <w:tcW w:w="170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电影学院、信息学院（国家示范性软件学院）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本科</w:t>
            </w:r>
            <w:r>
              <w:rPr>
                <w:rFonts w:hint="eastAsia" w:ascii="仿宋_GB2312" w:hAnsi="仿宋_GB2312" w:eastAsia="仿宋_GB2312" w:cs="仿宋_GB2312"/>
                <w:color w:val="000000"/>
                <w:kern w:val="0"/>
                <w:sz w:val="21"/>
                <w:szCs w:val="21"/>
              </w:rPr>
              <w:t>生课程</w:t>
            </w:r>
          </w:p>
        </w:tc>
        <w:tc>
          <w:tcPr>
            <w:tcW w:w="125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吴清锋</w:t>
            </w:r>
          </w:p>
        </w:tc>
        <w:tc>
          <w:tcPr>
            <w:tcW w:w="1687"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4</w:t>
            </w:r>
            <w:r>
              <w:rPr>
                <w:rFonts w:hint="eastAsia" w:ascii="仿宋_GB2312" w:hAnsi="仿宋_GB2312" w:eastAsia="仿宋_GB2312" w:cs="仿宋_GB2312"/>
                <w:color w:val="000000"/>
                <w:sz w:val="21"/>
                <w:szCs w:val="21"/>
              </w:rPr>
              <w:t>节（</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18</w:t>
            </w:r>
            <w:r>
              <w:rPr>
                <w:rFonts w:hint="eastAsia" w:ascii="仿宋_GB2312" w:hAnsi="仿宋_GB2312" w:eastAsia="仿宋_GB2312" w:cs="仿宋_GB2312"/>
                <w:color w:val="000000"/>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sz w:val="21"/>
                <w:szCs w:val="21"/>
              </w:rPr>
              <w:t>5</w:t>
            </w:r>
          </w:p>
        </w:tc>
        <w:tc>
          <w:tcPr>
            <w:tcW w:w="1836"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会计学基础</w:t>
            </w:r>
          </w:p>
        </w:tc>
        <w:tc>
          <w:tcPr>
            <w:tcW w:w="170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管理学院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本科</w:t>
            </w:r>
            <w:r>
              <w:rPr>
                <w:rFonts w:hint="eastAsia" w:ascii="仿宋_GB2312" w:hAnsi="仿宋_GB2312" w:eastAsia="仿宋_GB2312" w:cs="仿宋_GB2312"/>
                <w:color w:val="000000"/>
                <w:kern w:val="0"/>
                <w:sz w:val="21"/>
                <w:szCs w:val="21"/>
              </w:rPr>
              <w:t>生课程</w:t>
            </w:r>
          </w:p>
        </w:tc>
        <w:tc>
          <w:tcPr>
            <w:tcW w:w="125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刘峰</w:t>
            </w:r>
          </w:p>
        </w:tc>
        <w:tc>
          <w:tcPr>
            <w:tcW w:w="1687"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7</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8</w:t>
            </w:r>
            <w:r>
              <w:rPr>
                <w:rFonts w:hint="eastAsia" w:ascii="仿宋_GB2312" w:hAnsi="仿宋_GB2312" w:eastAsia="仿宋_GB2312" w:cs="仿宋_GB2312"/>
                <w:color w:val="000000"/>
                <w:sz w:val="21"/>
                <w:szCs w:val="21"/>
              </w:rPr>
              <w:t>节（</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18</w:t>
            </w:r>
            <w:r>
              <w:rPr>
                <w:rFonts w:hint="eastAsia" w:ascii="仿宋_GB2312" w:hAnsi="仿宋_GB2312" w:eastAsia="仿宋_GB2312" w:cs="仿宋_GB2312"/>
                <w:color w:val="000000"/>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sz w:val="21"/>
                <w:szCs w:val="21"/>
              </w:rPr>
              <w:t>6</w:t>
            </w:r>
          </w:p>
        </w:tc>
        <w:tc>
          <w:tcPr>
            <w:tcW w:w="1836"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刑事诉讼法学</w:t>
            </w:r>
          </w:p>
        </w:tc>
        <w:tc>
          <w:tcPr>
            <w:tcW w:w="170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法学院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本科</w:t>
            </w:r>
            <w:r>
              <w:rPr>
                <w:rFonts w:hint="eastAsia" w:ascii="仿宋_GB2312" w:hAnsi="仿宋_GB2312" w:eastAsia="仿宋_GB2312" w:cs="仿宋_GB2312"/>
                <w:color w:val="000000"/>
                <w:kern w:val="0"/>
                <w:sz w:val="21"/>
                <w:szCs w:val="21"/>
              </w:rPr>
              <w:t>生课程</w:t>
            </w:r>
          </w:p>
        </w:tc>
        <w:tc>
          <w:tcPr>
            <w:tcW w:w="125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刘学敏</w:t>
            </w:r>
          </w:p>
        </w:tc>
        <w:tc>
          <w:tcPr>
            <w:tcW w:w="1687"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周四第3-4节（3-18周），周一第5-6节（3-18周单周）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default" w:ascii="Times New Roman" w:hAnsi="Times New Roman" w:eastAsia="仿宋_GB2312" w:cs="Times New Roman"/>
                <w:color w:val="000000"/>
                <w:sz w:val="21"/>
                <w:szCs w:val="21"/>
              </w:rPr>
              <w:t>7</w:t>
            </w:r>
          </w:p>
        </w:tc>
        <w:tc>
          <w:tcPr>
            <w:tcW w:w="1836"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传播学概论</w:t>
            </w:r>
          </w:p>
        </w:tc>
        <w:tc>
          <w:tcPr>
            <w:tcW w:w="1703"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新闻传播学院</w:t>
            </w:r>
          </w:p>
        </w:tc>
        <w:tc>
          <w:tcPr>
            <w:tcW w:w="1415"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本科</w:t>
            </w:r>
            <w:r>
              <w:rPr>
                <w:rFonts w:hint="eastAsia" w:ascii="仿宋_GB2312" w:hAnsi="仿宋_GB2312" w:eastAsia="仿宋_GB2312" w:cs="仿宋_GB2312"/>
                <w:color w:val="000000"/>
                <w:kern w:val="0"/>
                <w:sz w:val="21"/>
                <w:szCs w:val="21"/>
              </w:rPr>
              <w:t>生课程</w:t>
            </w:r>
          </w:p>
        </w:tc>
        <w:tc>
          <w:tcPr>
            <w:tcW w:w="1259" w:type="dxa"/>
            <w:vAlign w:val="center"/>
          </w:tcPr>
          <w:p>
            <w:pPr>
              <w:snapToGrid w:val="0"/>
              <w:spacing w:line="276" w:lineRule="auto"/>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佘绍敏</w:t>
            </w:r>
          </w:p>
        </w:tc>
        <w:tc>
          <w:tcPr>
            <w:tcW w:w="1687" w:type="dxa"/>
            <w:gridSpan w:val="2"/>
            <w:vAlign w:val="center"/>
          </w:tcPr>
          <w:p>
            <w:pPr>
              <w:snapToGrid w:val="0"/>
              <w:spacing w:line="276" w:lineRule="auto"/>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周三第</w:t>
            </w:r>
            <w:r>
              <w:rPr>
                <w:rFonts w:hint="default" w:ascii="Times New Roman" w:hAnsi="Times New Roman" w:eastAsia="仿宋_GB2312" w:cs="Times New Roman"/>
                <w:color w:val="000000"/>
                <w:sz w:val="21"/>
                <w:szCs w:val="21"/>
              </w:rPr>
              <w:t>7</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8</w:t>
            </w:r>
            <w:r>
              <w:rPr>
                <w:rFonts w:hint="eastAsia" w:ascii="仿宋_GB2312" w:hAnsi="仿宋_GB2312" w:eastAsia="仿宋_GB2312" w:cs="仿宋_GB2312"/>
                <w:color w:val="000000"/>
                <w:sz w:val="21"/>
                <w:szCs w:val="21"/>
              </w:rPr>
              <w:t>节（</w:t>
            </w:r>
            <w:r>
              <w:rPr>
                <w:rFonts w:hint="default" w:ascii="Times New Roman" w:hAnsi="Times New Roman" w:eastAsia="仿宋_GB2312" w:cs="Times New Roman"/>
                <w:color w:val="000000"/>
                <w:sz w:val="21"/>
                <w:szCs w:val="21"/>
              </w:rPr>
              <w:t>3</w:t>
            </w:r>
            <w:r>
              <w:rPr>
                <w:rFonts w:hint="eastAsia" w:ascii="仿宋_GB2312" w:hAnsi="仿宋_GB2312" w:eastAsia="仿宋_GB2312" w:cs="仿宋_GB2312"/>
                <w:color w:val="000000"/>
                <w:sz w:val="21"/>
                <w:szCs w:val="21"/>
              </w:rPr>
              <w:t>-</w:t>
            </w:r>
            <w:r>
              <w:rPr>
                <w:rFonts w:hint="default" w:ascii="Times New Roman" w:hAnsi="Times New Roman" w:eastAsia="仿宋_GB2312" w:cs="Times New Roman"/>
                <w:color w:val="000000"/>
                <w:sz w:val="21"/>
                <w:szCs w:val="21"/>
              </w:rPr>
              <w:t>18</w:t>
            </w:r>
            <w:r>
              <w:rPr>
                <w:rFonts w:hint="eastAsia" w:ascii="仿宋_GB2312" w:hAnsi="仿宋_GB2312" w:eastAsia="仿宋_GB2312" w:cs="仿宋_GB2312"/>
                <w:color w:val="000000"/>
                <w:sz w:val="21"/>
                <w:szCs w:val="21"/>
              </w:rPr>
              <w:t>周）</w:t>
            </w:r>
          </w:p>
        </w:tc>
      </w:tr>
    </w:tbl>
    <w:p>
      <w:pPr>
        <w:snapToGrid w:val="0"/>
        <w:spacing w:line="276" w:lineRule="auto"/>
        <w:rPr>
          <w:rFonts w:hint="eastAsia" w:ascii="仿宋_GB2312" w:hAnsi="仿宋_GB2312" w:eastAsia="仿宋_GB2312" w:cs="仿宋_GB2312"/>
          <w:b/>
          <w:bCs/>
          <w:color w:val="000000"/>
          <w:sz w:val="32"/>
          <w:szCs w:val="32"/>
        </w:rPr>
      </w:pPr>
    </w:p>
    <w:p>
      <w:pPr>
        <w:snapToGrid w:val="0"/>
        <w:spacing w:line="276" w:lineRule="auto"/>
        <w:jc w:val="center"/>
        <w:rPr>
          <w:rFonts w:hint="eastAsia" w:ascii="仿宋_GB2312" w:hAnsi="仿宋_GB2312" w:eastAsia="仿宋_GB2312" w:cs="仿宋_GB2312"/>
          <w:b/>
          <w:bCs/>
          <w:color w:val="000000"/>
          <w:sz w:val="32"/>
          <w:szCs w:val="32"/>
        </w:rPr>
      </w:pPr>
      <w:r>
        <w:rPr>
          <w:rFonts w:hint="eastAsia" w:ascii="楷体" w:hAnsi="楷体" w:eastAsia="楷体" w:cs="Times New Roman"/>
          <w:b w:val="0"/>
          <w:bCs w:val="0"/>
          <w:color w:val="000000"/>
          <w:sz w:val="28"/>
          <w:szCs w:val="28"/>
        </w:rPr>
        <w:t>西南财经大学课程清单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23"/>
        <w:gridCol w:w="1673"/>
        <w:gridCol w:w="1399"/>
        <w:gridCol w:w="1221"/>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序号</w:t>
            </w:r>
          </w:p>
        </w:tc>
        <w:tc>
          <w:tcPr>
            <w:tcW w:w="1843"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课程名称</w:t>
            </w:r>
          </w:p>
        </w:tc>
        <w:tc>
          <w:tcPr>
            <w:tcW w:w="1696"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院系</w:t>
            </w:r>
          </w:p>
        </w:tc>
        <w:tc>
          <w:tcPr>
            <w:tcW w:w="1415"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类别(本/研)</w:t>
            </w:r>
          </w:p>
        </w:tc>
        <w:tc>
          <w:tcPr>
            <w:tcW w:w="1232"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授课教师</w:t>
            </w:r>
          </w:p>
        </w:tc>
        <w:tc>
          <w:tcPr>
            <w:tcW w:w="1714"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上课时间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kern w:val="0"/>
                <w:szCs w:val="21"/>
              </w:rPr>
              <w:t>1</w:t>
            </w:r>
          </w:p>
        </w:tc>
        <w:tc>
          <w:tcPr>
            <w:tcW w:w="1843"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经济法</w:t>
            </w:r>
          </w:p>
        </w:tc>
        <w:tc>
          <w:tcPr>
            <w:tcW w:w="1696"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法学院</w:t>
            </w:r>
          </w:p>
        </w:tc>
        <w:tc>
          <w:tcPr>
            <w:tcW w:w="1415"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232"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鲁篱、杨秋宇等</w:t>
            </w:r>
          </w:p>
        </w:tc>
        <w:tc>
          <w:tcPr>
            <w:tcW w:w="1714" w:type="dxa"/>
            <w:vAlign w:val="center"/>
          </w:tcPr>
          <w:p>
            <w:pPr>
              <w:snapToGrid w:val="0"/>
              <w:spacing w:line="276" w:lineRule="auto"/>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周四第</w:t>
            </w:r>
            <w:r>
              <w:rPr>
                <w:rFonts w:ascii="Times New Roman" w:hAnsi="Times New Roman" w:eastAsia="仿宋_GB2312" w:cs="Times New Roman"/>
                <w:color w:val="000000"/>
                <w:szCs w:val="21"/>
              </w:rPr>
              <w:t>10</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12</w:t>
            </w:r>
            <w:r>
              <w:rPr>
                <w:rFonts w:hint="eastAsia" w:ascii="仿宋_GB2312" w:hAnsi="仿宋_GB2312" w:eastAsia="仿宋_GB2312" w:cs="仿宋_GB2312"/>
                <w:color w:val="00000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kern w:val="0"/>
                <w:szCs w:val="21"/>
              </w:rPr>
              <w:t>2</w:t>
            </w:r>
          </w:p>
        </w:tc>
        <w:tc>
          <w:tcPr>
            <w:tcW w:w="1843"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货币金融学</w:t>
            </w:r>
          </w:p>
        </w:tc>
        <w:tc>
          <w:tcPr>
            <w:tcW w:w="1696"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金融学院</w:t>
            </w:r>
          </w:p>
        </w:tc>
        <w:tc>
          <w:tcPr>
            <w:tcW w:w="1415"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232"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翁舟杰</w:t>
            </w:r>
          </w:p>
        </w:tc>
        <w:tc>
          <w:tcPr>
            <w:tcW w:w="1714" w:type="dxa"/>
            <w:vAlign w:val="center"/>
          </w:tcPr>
          <w:p>
            <w:pPr>
              <w:snapToGrid w:val="0"/>
              <w:spacing w:line="276" w:lineRule="auto"/>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周三第</w:t>
            </w:r>
            <w:r>
              <w:rPr>
                <w:rFonts w:ascii="Times New Roman" w:hAnsi="Times New Roman" w:eastAsia="仿宋_GB2312" w:cs="Times New Roman"/>
                <w:color w:val="000000"/>
                <w:szCs w:val="21"/>
              </w:rPr>
              <w:t>10</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12</w:t>
            </w:r>
            <w:r>
              <w:rPr>
                <w:rFonts w:hint="eastAsia" w:ascii="仿宋_GB2312" w:hAnsi="仿宋_GB2312" w:eastAsia="仿宋_GB2312" w:cs="仿宋_GB2312"/>
                <w:color w:val="00000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kern w:val="0"/>
                <w:szCs w:val="21"/>
              </w:rPr>
              <w:t>3</w:t>
            </w:r>
          </w:p>
        </w:tc>
        <w:tc>
          <w:tcPr>
            <w:tcW w:w="1843"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政治经济学</w:t>
            </w:r>
          </w:p>
        </w:tc>
        <w:tc>
          <w:tcPr>
            <w:tcW w:w="1696"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经济学院</w:t>
            </w:r>
          </w:p>
        </w:tc>
        <w:tc>
          <w:tcPr>
            <w:tcW w:w="1415"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232"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吴垠</w:t>
            </w:r>
          </w:p>
        </w:tc>
        <w:tc>
          <w:tcPr>
            <w:tcW w:w="1714" w:type="dxa"/>
            <w:vAlign w:val="center"/>
          </w:tcPr>
          <w:p>
            <w:pPr>
              <w:snapToGrid w:val="0"/>
              <w:spacing w:line="276" w:lineRule="auto"/>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周四周三第</w:t>
            </w:r>
            <w:r>
              <w:rPr>
                <w:rFonts w:ascii="Times New Roman" w:hAnsi="Times New Roman" w:eastAsia="仿宋_GB2312" w:cs="Times New Roman"/>
                <w:color w:val="000000"/>
                <w:szCs w:val="21"/>
              </w:rPr>
              <w:t>8</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9</w:t>
            </w:r>
            <w:r>
              <w:rPr>
                <w:rFonts w:hint="eastAsia" w:ascii="仿宋_GB2312" w:hAnsi="仿宋_GB2312" w:eastAsia="仿宋_GB2312" w:cs="仿宋_GB2312"/>
                <w:color w:val="00000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kern w:val="0"/>
                <w:szCs w:val="21"/>
              </w:rPr>
              <w:t>4</w:t>
            </w:r>
          </w:p>
        </w:tc>
        <w:tc>
          <w:tcPr>
            <w:tcW w:w="1843"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面板数据模型及Stata应用</w:t>
            </w:r>
          </w:p>
        </w:tc>
        <w:tc>
          <w:tcPr>
            <w:tcW w:w="1696"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统计学院</w:t>
            </w:r>
          </w:p>
        </w:tc>
        <w:tc>
          <w:tcPr>
            <w:tcW w:w="1415" w:type="dxa"/>
            <w:vAlign w:val="center"/>
          </w:tcPr>
          <w:p>
            <w:pPr>
              <w:snapToGrid w:val="0"/>
              <w:spacing w:line="276" w:lineRule="auto"/>
              <w:jc w:val="center"/>
              <w:rPr>
                <w:rFonts w:ascii="仿宋_GB2312" w:hAnsi="仿宋_GB2312" w:eastAsia="仿宋_GB2312" w:cs="仿宋_GB2312"/>
                <w:b w:val="0"/>
                <w:bCs w:val="0"/>
                <w:color w:val="000000"/>
                <w:szCs w:val="21"/>
              </w:rPr>
            </w:pPr>
            <w:r>
              <w:rPr>
                <w:rFonts w:hint="eastAsia" w:ascii="仿宋_GB2312" w:hAnsi="仿宋_GB2312" w:eastAsia="仿宋_GB2312" w:cs="仿宋_GB2312"/>
                <w:color w:val="auto"/>
                <w:szCs w:val="21"/>
              </w:rPr>
              <w:t>研究生</w:t>
            </w:r>
            <w:r>
              <w:rPr>
                <w:rFonts w:hint="eastAsia" w:ascii="仿宋_GB2312" w:hAnsi="仿宋_GB2312" w:eastAsia="仿宋_GB2312" w:cs="仿宋_GB2312"/>
                <w:color w:val="auto"/>
                <w:kern w:val="0"/>
                <w:szCs w:val="21"/>
              </w:rPr>
              <w:t>课程</w:t>
            </w:r>
          </w:p>
        </w:tc>
        <w:tc>
          <w:tcPr>
            <w:tcW w:w="1232"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张华节</w:t>
            </w:r>
          </w:p>
        </w:tc>
        <w:tc>
          <w:tcPr>
            <w:tcW w:w="1714" w:type="dxa"/>
            <w:vAlign w:val="center"/>
          </w:tcPr>
          <w:p>
            <w:pPr>
              <w:snapToGrid w:val="0"/>
              <w:spacing w:line="276" w:lineRule="auto"/>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周三第</w:t>
            </w:r>
            <w:r>
              <w:rPr>
                <w:rFonts w:ascii="Times New Roman" w:hAnsi="Times New Roman" w:eastAsia="仿宋_GB2312" w:cs="Times New Roman"/>
                <w:color w:val="000000"/>
                <w:szCs w:val="21"/>
              </w:rPr>
              <w:t>6</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8</w:t>
            </w:r>
            <w:r>
              <w:rPr>
                <w:rFonts w:hint="eastAsia" w:ascii="仿宋_GB2312" w:hAnsi="仿宋_GB2312" w:eastAsia="仿宋_GB2312" w:cs="仿宋_GB2312"/>
                <w:color w:val="00000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kern w:val="0"/>
                <w:szCs w:val="21"/>
              </w:rPr>
              <w:t>5</w:t>
            </w:r>
          </w:p>
        </w:tc>
        <w:tc>
          <w:tcPr>
            <w:tcW w:w="1843"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休闲与旅游管理概论</w:t>
            </w:r>
          </w:p>
        </w:tc>
        <w:tc>
          <w:tcPr>
            <w:tcW w:w="1696"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工商学院</w:t>
            </w:r>
          </w:p>
        </w:tc>
        <w:tc>
          <w:tcPr>
            <w:tcW w:w="1415"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232"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李文勇</w:t>
            </w:r>
          </w:p>
        </w:tc>
        <w:tc>
          <w:tcPr>
            <w:tcW w:w="1714" w:type="dxa"/>
            <w:vAlign w:val="center"/>
          </w:tcPr>
          <w:p>
            <w:pPr>
              <w:snapToGrid w:val="0"/>
              <w:spacing w:line="276" w:lineRule="auto"/>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周三第</w:t>
            </w:r>
            <w:r>
              <w:rPr>
                <w:rFonts w:ascii="Times New Roman" w:hAnsi="Times New Roman" w:eastAsia="仿宋_GB2312" w:cs="Times New Roman"/>
                <w:color w:val="000000"/>
                <w:szCs w:val="21"/>
              </w:rPr>
              <w:t>10</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12</w:t>
            </w:r>
            <w:r>
              <w:rPr>
                <w:rFonts w:hint="eastAsia" w:ascii="仿宋_GB2312" w:hAnsi="仿宋_GB2312" w:eastAsia="仿宋_GB2312" w:cs="仿宋_GB2312"/>
                <w:color w:val="00000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kern w:val="0"/>
                <w:szCs w:val="21"/>
              </w:rPr>
              <w:t>6</w:t>
            </w:r>
          </w:p>
        </w:tc>
        <w:tc>
          <w:tcPr>
            <w:tcW w:w="1843"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国家税收</w:t>
            </w:r>
          </w:p>
        </w:tc>
        <w:tc>
          <w:tcPr>
            <w:tcW w:w="1696"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财税学院</w:t>
            </w:r>
          </w:p>
        </w:tc>
        <w:tc>
          <w:tcPr>
            <w:tcW w:w="1415"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232"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郝晓薇</w:t>
            </w:r>
          </w:p>
        </w:tc>
        <w:tc>
          <w:tcPr>
            <w:tcW w:w="1714" w:type="dxa"/>
            <w:vAlign w:val="center"/>
          </w:tcPr>
          <w:p>
            <w:pPr>
              <w:snapToGrid w:val="0"/>
              <w:spacing w:line="276" w:lineRule="auto"/>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周一第</w:t>
            </w:r>
            <w:r>
              <w:rPr>
                <w:rFonts w:ascii="Times New Roman" w:hAnsi="Times New Roman" w:eastAsia="仿宋_GB2312" w:cs="Times New Roman"/>
                <w:color w:val="000000"/>
                <w:szCs w:val="21"/>
              </w:rPr>
              <w:t>10</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12</w:t>
            </w:r>
            <w:r>
              <w:rPr>
                <w:rFonts w:hint="eastAsia" w:ascii="仿宋_GB2312" w:hAnsi="仿宋_GB2312" w:eastAsia="仿宋_GB2312" w:cs="仿宋_GB2312"/>
                <w:color w:val="00000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kern w:val="0"/>
                <w:szCs w:val="21"/>
              </w:rPr>
              <w:t>7</w:t>
            </w:r>
          </w:p>
        </w:tc>
        <w:tc>
          <w:tcPr>
            <w:tcW w:w="1843"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互联网金融</w:t>
            </w:r>
          </w:p>
        </w:tc>
        <w:tc>
          <w:tcPr>
            <w:tcW w:w="1696"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管理科学与工程学院</w:t>
            </w:r>
          </w:p>
        </w:tc>
        <w:tc>
          <w:tcPr>
            <w:tcW w:w="1415"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232"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Cs w:val="21"/>
              </w:rPr>
              <w:t>帅青红等</w:t>
            </w:r>
          </w:p>
        </w:tc>
        <w:tc>
          <w:tcPr>
            <w:tcW w:w="1714" w:type="dxa"/>
            <w:vAlign w:val="center"/>
          </w:tcPr>
          <w:p>
            <w:pPr>
              <w:snapToGrid w:val="0"/>
              <w:spacing w:line="276" w:lineRule="auto"/>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周三第</w:t>
            </w:r>
            <w:r>
              <w:rPr>
                <w:rFonts w:ascii="Times New Roman" w:hAnsi="Times New Roman" w:eastAsia="仿宋_GB2312" w:cs="Times New Roman"/>
                <w:color w:val="000000"/>
                <w:szCs w:val="21"/>
              </w:rPr>
              <w:t>1</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3</w:t>
            </w:r>
            <w:r>
              <w:rPr>
                <w:rFonts w:hint="eastAsia" w:ascii="仿宋_GB2312" w:hAnsi="仿宋_GB2312" w:eastAsia="仿宋_GB2312" w:cs="仿宋_GB2312"/>
                <w:color w:val="00000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color w:val="000000"/>
                <w:szCs w:val="21"/>
              </w:rPr>
            </w:pPr>
            <w:r>
              <w:rPr>
                <w:rFonts w:ascii="Times New Roman" w:hAnsi="Times New Roman" w:eastAsia="仿宋_GB2312" w:cs="Times New Roman"/>
                <w:color w:val="000000"/>
                <w:kern w:val="0"/>
                <w:szCs w:val="21"/>
              </w:rPr>
              <w:t>8</w:t>
            </w:r>
          </w:p>
        </w:tc>
        <w:tc>
          <w:tcPr>
            <w:tcW w:w="1843"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公共政策分析</w:t>
            </w:r>
          </w:p>
        </w:tc>
        <w:tc>
          <w:tcPr>
            <w:tcW w:w="1696"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公共管理学院</w:t>
            </w:r>
          </w:p>
        </w:tc>
        <w:tc>
          <w:tcPr>
            <w:tcW w:w="1415"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232"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谢小芹</w:t>
            </w:r>
          </w:p>
        </w:tc>
        <w:tc>
          <w:tcPr>
            <w:tcW w:w="1714" w:type="dxa"/>
            <w:vAlign w:val="center"/>
          </w:tcPr>
          <w:p>
            <w:pPr>
              <w:snapToGrid w:val="0"/>
              <w:spacing w:line="276"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周三第</w:t>
            </w:r>
            <w:r>
              <w:rPr>
                <w:rFonts w:ascii="Times New Roman" w:hAnsi="Times New Roman" w:eastAsia="仿宋_GB2312" w:cs="Times New Roman"/>
                <w:color w:val="000000"/>
                <w:szCs w:val="21"/>
              </w:rPr>
              <w:t>1</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3</w:t>
            </w:r>
            <w:r>
              <w:rPr>
                <w:rFonts w:hint="eastAsia" w:ascii="仿宋_GB2312" w:hAnsi="仿宋_GB2312" w:eastAsia="仿宋_GB2312" w:cs="仿宋_GB2312"/>
                <w:color w:val="00000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color w:val="000000"/>
                <w:szCs w:val="21"/>
              </w:rPr>
            </w:pPr>
            <w:r>
              <w:rPr>
                <w:rFonts w:ascii="Times New Roman" w:hAnsi="Times New Roman" w:eastAsia="仿宋_GB2312" w:cs="Times New Roman"/>
                <w:color w:val="000000"/>
                <w:kern w:val="0"/>
                <w:szCs w:val="21"/>
              </w:rPr>
              <w:t>9</w:t>
            </w:r>
          </w:p>
        </w:tc>
        <w:tc>
          <w:tcPr>
            <w:tcW w:w="1843"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国际贸易实务</w:t>
            </w:r>
          </w:p>
        </w:tc>
        <w:tc>
          <w:tcPr>
            <w:tcW w:w="1696"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国际商学院</w:t>
            </w:r>
          </w:p>
        </w:tc>
        <w:tc>
          <w:tcPr>
            <w:tcW w:w="1415"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232"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谢凤燕</w:t>
            </w:r>
          </w:p>
        </w:tc>
        <w:tc>
          <w:tcPr>
            <w:tcW w:w="1714" w:type="dxa"/>
            <w:vAlign w:val="center"/>
          </w:tcPr>
          <w:p>
            <w:pPr>
              <w:snapToGrid w:val="0"/>
              <w:spacing w:line="276"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周三第</w:t>
            </w:r>
            <w:r>
              <w:rPr>
                <w:rFonts w:ascii="Times New Roman" w:hAnsi="Times New Roman" w:eastAsia="仿宋_GB2312" w:cs="Times New Roman"/>
                <w:color w:val="000000"/>
                <w:szCs w:val="21"/>
              </w:rPr>
              <w:t>5</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7</w:t>
            </w:r>
            <w:r>
              <w:rPr>
                <w:rFonts w:hint="eastAsia" w:ascii="仿宋_GB2312" w:hAnsi="仿宋_GB2312" w:eastAsia="仿宋_GB2312" w:cs="仿宋_GB2312"/>
                <w:color w:val="00000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color w:val="000000"/>
                <w:szCs w:val="21"/>
              </w:rPr>
            </w:pPr>
            <w:r>
              <w:rPr>
                <w:rFonts w:ascii="Times New Roman" w:hAnsi="Times New Roman" w:eastAsia="仿宋_GB2312" w:cs="Times New Roman"/>
                <w:color w:val="000000"/>
                <w:kern w:val="0"/>
                <w:szCs w:val="21"/>
              </w:rPr>
              <w:t>10</w:t>
            </w:r>
          </w:p>
        </w:tc>
        <w:tc>
          <w:tcPr>
            <w:tcW w:w="1843"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财务管理</w:t>
            </w:r>
          </w:p>
        </w:tc>
        <w:tc>
          <w:tcPr>
            <w:tcW w:w="1696"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会计学院</w:t>
            </w:r>
          </w:p>
        </w:tc>
        <w:tc>
          <w:tcPr>
            <w:tcW w:w="1415"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232" w:type="dxa"/>
            <w:vAlign w:val="center"/>
          </w:tcPr>
          <w:p>
            <w:pPr>
              <w:snapToGrid w:val="0"/>
              <w:spacing w:line="276"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吉利</w:t>
            </w:r>
          </w:p>
        </w:tc>
        <w:tc>
          <w:tcPr>
            <w:tcW w:w="1714" w:type="dxa"/>
            <w:vAlign w:val="center"/>
          </w:tcPr>
          <w:p>
            <w:pPr>
              <w:snapToGrid w:val="0"/>
              <w:spacing w:line="276"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周五第</w:t>
            </w:r>
            <w:r>
              <w:rPr>
                <w:rFonts w:ascii="Times New Roman" w:hAnsi="Times New Roman" w:eastAsia="仿宋_GB2312" w:cs="Times New Roman"/>
                <w:color w:val="000000"/>
                <w:szCs w:val="21"/>
              </w:rPr>
              <w:t>5</w:t>
            </w:r>
            <w:r>
              <w:rPr>
                <w:rFonts w:hint="eastAsia" w:ascii="仿宋_GB2312" w:hAnsi="仿宋_GB2312" w:eastAsia="仿宋_GB2312" w:cs="仿宋_GB2312"/>
                <w:color w:val="000000"/>
                <w:szCs w:val="21"/>
              </w:rPr>
              <w:t>-</w:t>
            </w:r>
            <w:r>
              <w:rPr>
                <w:rFonts w:ascii="Times New Roman" w:hAnsi="Times New Roman" w:eastAsia="仿宋_GB2312" w:cs="Times New Roman"/>
                <w:color w:val="000000"/>
                <w:szCs w:val="21"/>
              </w:rPr>
              <w:t>7</w:t>
            </w:r>
            <w:r>
              <w:rPr>
                <w:rFonts w:hint="eastAsia" w:ascii="仿宋_GB2312" w:hAnsi="仿宋_GB2312" w:eastAsia="仿宋_GB2312" w:cs="仿宋_GB2312"/>
                <w:color w:val="000000"/>
                <w:szCs w:val="21"/>
              </w:rPr>
              <w:t>节</w:t>
            </w:r>
          </w:p>
        </w:tc>
      </w:tr>
    </w:tbl>
    <w:p>
      <w:pPr>
        <w:snapToGrid w:val="0"/>
        <w:spacing w:line="276" w:lineRule="auto"/>
        <w:rPr>
          <w:rFonts w:hint="eastAsia" w:ascii="仿宋_GB2312" w:hAnsi="仿宋_GB2312" w:eastAsia="仿宋_GB2312" w:cs="仿宋_GB2312"/>
          <w:b/>
          <w:bCs/>
          <w:color w:val="000000"/>
          <w:sz w:val="32"/>
          <w:szCs w:val="32"/>
        </w:rPr>
      </w:pPr>
    </w:p>
    <w:p>
      <w:pPr>
        <w:snapToGrid w:val="0"/>
        <w:spacing w:line="276" w:lineRule="auto"/>
        <w:jc w:val="center"/>
        <w:rPr>
          <w:rFonts w:hint="eastAsia" w:ascii="仿宋_GB2312" w:hAnsi="仿宋_GB2312" w:eastAsia="仿宋_GB2312" w:cs="仿宋_GB2312"/>
          <w:b/>
          <w:bCs/>
          <w:color w:val="000000"/>
          <w:sz w:val="32"/>
          <w:szCs w:val="32"/>
        </w:rPr>
      </w:pPr>
      <w:r>
        <w:rPr>
          <w:rFonts w:hint="eastAsia" w:ascii="楷体" w:hAnsi="楷体" w:eastAsia="楷体" w:cs="Times New Roman"/>
          <w:b w:val="0"/>
          <w:bCs w:val="0"/>
          <w:color w:val="000000"/>
          <w:sz w:val="28"/>
          <w:szCs w:val="28"/>
        </w:rPr>
        <w:t>西安电子科技大学课程清单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82"/>
        <w:gridCol w:w="1528"/>
        <w:gridCol w:w="1323"/>
        <w:gridCol w:w="1360"/>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序号</w:t>
            </w:r>
          </w:p>
        </w:tc>
        <w:tc>
          <w:tcPr>
            <w:tcW w:w="1397"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课程名称</w:t>
            </w:r>
          </w:p>
        </w:tc>
        <w:tc>
          <w:tcPr>
            <w:tcW w:w="1550"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院系</w:t>
            </w:r>
          </w:p>
        </w:tc>
        <w:tc>
          <w:tcPr>
            <w:tcW w:w="1338"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类别(本/研)</w:t>
            </w:r>
          </w:p>
        </w:tc>
        <w:tc>
          <w:tcPr>
            <w:tcW w:w="1372"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授课教师</w:t>
            </w:r>
          </w:p>
        </w:tc>
        <w:tc>
          <w:tcPr>
            <w:tcW w:w="2243"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上课时间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szCs w:val="21"/>
              </w:rPr>
              <w:t>1</w:t>
            </w:r>
          </w:p>
        </w:tc>
        <w:tc>
          <w:tcPr>
            <w:tcW w:w="1397"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数字逻辑与微处理器</w:t>
            </w:r>
          </w:p>
        </w:tc>
        <w:tc>
          <w:tcPr>
            <w:tcW w:w="1550"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电子工程学院</w:t>
            </w:r>
          </w:p>
        </w:tc>
        <w:tc>
          <w:tcPr>
            <w:tcW w:w="1338"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372" w:type="dxa"/>
            <w:vAlign w:val="center"/>
          </w:tcPr>
          <w:p>
            <w:pPr>
              <w:snapToGrid w:val="0"/>
              <w:spacing w:line="276" w:lineRule="auto"/>
              <w:jc w:val="center"/>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任爱锋</w:t>
            </w:r>
          </w:p>
        </w:tc>
        <w:tc>
          <w:tcPr>
            <w:tcW w:w="2243" w:type="dxa"/>
            <w:vAlign w:val="center"/>
          </w:tcPr>
          <w:p>
            <w:pPr>
              <w:snapToGrid w:val="0"/>
              <w:spacing w:line="276"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周二第</w:t>
            </w:r>
            <w:r>
              <w:rPr>
                <w:rFonts w:ascii="Times New Roman" w:hAnsi="Times New Roman" w:eastAsia="仿宋_GB2312" w:cs="Times New Roman"/>
                <w:color w:val="auto"/>
                <w:szCs w:val="21"/>
              </w:rPr>
              <w:t>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2</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9</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11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16</w:t>
            </w:r>
            <w:r>
              <w:rPr>
                <w:rFonts w:hint="eastAsia" w:ascii="仿宋_GB2312" w:hAnsi="仿宋_GB2312" w:eastAsia="仿宋_GB2312" w:cs="仿宋_GB2312"/>
                <w:color w:val="auto"/>
                <w:szCs w:val="21"/>
              </w:rPr>
              <w:t>周），周四第</w:t>
            </w:r>
            <w:r>
              <w:rPr>
                <w:rFonts w:ascii="Times New Roman" w:hAnsi="Times New Roman" w:eastAsia="仿宋_GB2312" w:cs="Times New Roman"/>
                <w:color w:val="auto"/>
                <w:szCs w:val="21"/>
              </w:rPr>
              <w:t>3</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4</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9</w:t>
            </w:r>
            <w:r>
              <w:rPr>
                <w:rFonts w:hint="eastAsia" w:ascii="仿宋_GB2312" w:hAnsi="仿宋_GB2312" w:eastAsia="仿宋_GB2312" w:cs="仿宋_GB2312"/>
                <w:color w:val="auto"/>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szCs w:val="21"/>
              </w:rPr>
              <w:t>2</w:t>
            </w:r>
          </w:p>
        </w:tc>
        <w:tc>
          <w:tcPr>
            <w:tcW w:w="1397"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模拟电子技术基础</w:t>
            </w:r>
          </w:p>
        </w:tc>
        <w:tc>
          <w:tcPr>
            <w:tcW w:w="1550"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电子工程学院</w:t>
            </w:r>
          </w:p>
        </w:tc>
        <w:tc>
          <w:tcPr>
            <w:tcW w:w="1338"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372" w:type="dxa"/>
            <w:vAlign w:val="center"/>
          </w:tcPr>
          <w:p>
            <w:pPr>
              <w:snapToGrid w:val="0"/>
              <w:spacing w:line="276"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王新怀、朱天桥、邓军、</w:t>
            </w:r>
          </w:p>
          <w:p>
            <w:pPr>
              <w:snapToGrid w:val="0"/>
              <w:spacing w:line="276" w:lineRule="auto"/>
              <w:jc w:val="center"/>
              <w:rPr>
                <w:rFonts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Cs w:val="21"/>
              </w:rPr>
              <w:t>徐茵</w:t>
            </w:r>
          </w:p>
        </w:tc>
        <w:tc>
          <w:tcPr>
            <w:tcW w:w="2243" w:type="dxa"/>
            <w:vAlign w:val="center"/>
          </w:tcPr>
          <w:p>
            <w:pPr>
              <w:snapToGrid w:val="0"/>
              <w:spacing w:line="276"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周二第</w:t>
            </w:r>
            <w:r>
              <w:rPr>
                <w:rFonts w:ascii="Times New Roman" w:hAnsi="Times New Roman" w:eastAsia="仿宋_GB2312" w:cs="Times New Roman"/>
                <w:color w:val="auto"/>
                <w:szCs w:val="21"/>
              </w:rPr>
              <w:t>1</w:t>
            </w:r>
            <w:r>
              <w:rPr>
                <w:rFonts w:ascii="仿宋_GB2312" w:hAnsi="仿宋_GB2312" w:eastAsia="仿宋_GB2312" w:cs="仿宋_GB2312"/>
                <w:color w:val="auto"/>
                <w:szCs w:val="21"/>
              </w:rPr>
              <w:t>-</w:t>
            </w:r>
            <w:r>
              <w:rPr>
                <w:rFonts w:ascii="Times New Roman" w:hAnsi="Times New Roman" w:eastAsia="仿宋_GB2312" w:cs="Times New Roman"/>
                <w:color w:val="auto"/>
                <w:szCs w:val="21"/>
              </w:rPr>
              <w:t>2</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ascii="仿宋_GB2312" w:hAnsi="仿宋_GB2312" w:eastAsia="仿宋_GB2312" w:cs="仿宋_GB2312"/>
                <w:color w:val="auto"/>
                <w:szCs w:val="21"/>
              </w:rPr>
              <w:t>-</w:t>
            </w:r>
            <w:r>
              <w:rPr>
                <w:rFonts w:ascii="Times New Roman" w:hAnsi="Times New Roman" w:eastAsia="仿宋_GB2312" w:cs="Times New Roman"/>
                <w:color w:val="auto"/>
                <w:szCs w:val="21"/>
              </w:rPr>
              <w:t>8</w:t>
            </w:r>
            <w:r>
              <w:rPr>
                <w:rFonts w:hint="eastAsia" w:ascii="仿宋_GB2312" w:hAnsi="仿宋_GB2312" w:eastAsia="仿宋_GB2312" w:cs="仿宋_GB2312"/>
                <w:color w:val="auto"/>
                <w:szCs w:val="21"/>
              </w:rPr>
              <w:t>周），周四第</w:t>
            </w:r>
            <w:r>
              <w:rPr>
                <w:rFonts w:ascii="Times New Roman" w:hAnsi="Times New Roman" w:eastAsia="仿宋_GB2312" w:cs="Times New Roman"/>
                <w:color w:val="auto"/>
                <w:szCs w:val="21"/>
              </w:rPr>
              <w:t>3</w:t>
            </w:r>
            <w:r>
              <w:rPr>
                <w:rFonts w:ascii="仿宋_GB2312" w:hAnsi="仿宋_GB2312" w:eastAsia="仿宋_GB2312" w:cs="仿宋_GB2312"/>
                <w:color w:val="auto"/>
                <w:szCs w:val="21"/>
              </w:rPr>
              <w:t>-</w:t>
            </w:r>
            <w:r>
              <w:rPr>
                <w:rFonts w:ascii="Times New Roman" w:hAnsi="Times New Roman" w:eastAsia="仿宋_GB2312" w:cs="Times New Roman"/>
                <w:color w:val="auto"/>
                <w:szCs w:val="21"/>
              </w:rPr>
              <w:t>4</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ascii="仿宋_GB2312" w:hAnsi="仿宋_GB2312" w:eastAsia="仿宋_GB2312" w:cs="仿宋_GB2312"/>
                <w:color w:val="auto"/>
                <w:szCs w:val="21"/>
              </w:rPr>
              <w:t>-</w:t>
            </w:r>
            <w:r>
              <w:rPr>
                <w:rFonts w:ascii="Times New Roman" w:hAnsi="Times New Roman" w:eastAsia="仿宋_GB2312" w:cs="Times New Roman"/>
                <w:color w:val="auto"/>
                <w:szCs w:val="21"/>
              </w:rPr>
              <w:t>10</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12</w:t>
            </w:r>
            <w:r>
              <w:rPr>
                <w:rFonts w:ascii="仿宋_GB2312" w:hAnsi="仿宋_GB2312" w:eastAsia="仿宋_GB2312" w:cs="仿宋_GB2312"/>
                <w:color w:val="auto"/>
                <w:szCs w:val="21"/>
              </w:rPr>
              <w:t>-</w:t>
            </w:r>
            <w:r>
              <w:rPr>
                <w:rFonts w:ascii="Times New Roman" w:hAnsi="Times New Roman" w:eastAsia="仿宋_GB2312" w:cs="Times New Roman"/>
                <w:color w:val="auto"/>
                <w:szCs w:val="21"/>
              </w:rPr>
              <w:t>17</w:t>
            </w:r>
            <w:r>
              <w:rPr>
                <w:rFonts w:hint="eastAsia" w:ascii="仿宋_GB2312" w:hAnsi="仿宋_GB2312" w:eastAsia="仿宋_GB2312" w:cs="仿宋_GB2312"/>
                <w:color w:val="auto"/>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szCs w:val="21"/>
              </w:rPr>
              <w:t>3</w:t>
            </w:r>
          </w:p>
        </w:tc>
        <w:tc>
          <w:tcPr>
            <w:tcW w:w="1397"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软件体系结构</w:t>
            </w:r>
          </w:p>
        </w:tc>
        <w:tc>
          <w:tcPr>
            <w:tcW w:w="1550"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计算机科学与技术学院</w:t>
            </w:r>
          </w:p>
        </w:tc>
        <w:tc>
          <w:tcPr>
            <w:tcW w:w="1338"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372" w:type="dxa"/>
            <w:vAlign w:val="center"/>
          </w:tcPr>
          <w:p>
            <w:pPr>
              <w:snapToGrid w:val="0"/>
              <w:spacing w:line="276" w:lineRule="auto"/>
              <w:jc w:val="center"/>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蔺一帅</w:t>
            </w:r>
          </w:p>
        </w:tc>
        <w:tc>
          <w:tcPr>
            <w:tcW w:w="2243" w:type="dxa"/>
            <w:vAlign w:val="center"/>
          </w:tcPr>
          <w:p>
            <w:pPr>
              <w:snapToGrid w:val="0"/>
              <w:spacing w:line="276"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周二第</w:t>
            </w:r>
            <w:r>
              <w:rPr>
                <w:rFonts w:ascii="Times New Roman" w:hAnsi="Times New Roman" w:eastAsia="仿宋_GB2312" w:cs="Times New Roman"/>
                <w:color w:val="auto"/>
                <w:szCs w:val="21"/>
              </w:rPr>
              <w:t>7</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8</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9</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11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14</w:t>
            </w:r>
            <w:r>
              <w:rPr>
                <w:rFonts w:hint="eastAsia" w:ascii="仿宋_GB2312" w:hAnsi="仿宋_GB2312" w:eastAsia="仿宋_GB2312" w:cs="仿宋_GB2312"/>
                <w:color w:val="auto"/>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szCs w:val="21"/>
              </w:rPr>
              <w:t>4</w:t>
            </w:r>
          </w:p>
        </w:tc>
        <w:tc>
          <w:tcPr>
            <w:tcW w:w="1397"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图学基础与计算机绘图</w:t>
            </w:r>
          </w:p>
        </w:tc>
        <w:tc>
          <w:tcPr>
            <w:tcW w:w="1550"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机电工程学院</w:t>
            </w:r>
          </w:p>
        </w:tc>
        <w:tc>
          <w:tcPr>
            <w:tcW w:w="1338"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372" w:type="dxa"/>
            <w:vAlign w:val="center"/>
          </w:tcPr>
          <w:p>
            <w:pPr>
              <w:snapToGrid w:val="0"/>
              <w:spacing w:line="276" w:lineRule="auto"/>
              <w:jc w:val="center"/>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程培涛</w:t>
            </w:r>
          </w:p>
        </w:tc>
        <w:tc>
          <w:tcPr>
            <w:tcW w:w="2243" w:type="dxa"/>
            <w:vAlign w:val="center"/>
          </w:tcPr>
          <w:p>
            <w:pPr>
              <w:snapToGrid w:val="0"/>
              <w:spacing w:line="276"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周四第</w:t>
            </w:r>
            <w:r>
              <w:rPr>
                <w:rFonts w:ascii="Times New Roman" w:hAnsi="Times New Roman" w:eastAsia="仿宋_GB2312" w:cs="Times New Roman"/>
                <w:color w:val="auto"/>
                <w:szCs w:val="21"/>
              </w:rPr>
              <w:t>3</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4</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10</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12</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15</w:t>
            </w:r>
            <w:r>
              <w:rPr>
                <w:rFonts w:hint="eastAsia" w:ascii="仿宋_GB2312" w:hAnsi="仿宋_GB2312" w:eastAsia="仿宋_GB2312" w:cs="仿宋_GB2312"/>
                <w:color w:val="auto"/>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szCs w:val="21"/>
              </w:rPr>
              <w:t>5</w:t>
            </w:r>
          </w:p>
        </w:tc>
        <w:tc>
          <w:tcPr>
            <w:tcW w:w="1397"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集成电路制造技术与工艺实践</w:t>
            </w:r>
          </w:p>
        </w:tc>
        <w:tc>
          <w:tcPr>
            <w:tcW w:w="1550"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微电子学院</w:t>
            </w:r>
          </w:p>
        </w:tc>
        <w:tc>
          <w:tcPr>
            <w:tcW w:w="1338"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372" w:type="dxa"/>
            <w:vAlign w:val="center"/>
          </w:tcPr>
          <w:p>
            <w:pPr>
              <w:snapToGrid w:val="0"/>
              <w:spacing w:line="276" w:lineRule="auto"/>
              <w:jc w:val="center"/>
              <w:rPr>
                <w:rFonts w:ascii="仿宋_GB2312" w:hAnsi="仿宋_GB2312" w:eastAsia="仿宋_GB2312" w:cs="仿宋_GB2312"/>
                <w:b/>
                <w:bCs/>
                <w:color w:val="auto"/>
                <w:szCs w:val="21"/>
              </w:rPr>
            </w:pPr>
            <w:r>
              <w:rPr>
                <w:rFonts w:ascii="仿宋_GB2312" w:hAnsi="仿宋_GB2312" w:eastAsia="仿宋_GB2312" w:cs="仿宋_GB2312"/>
                <w:color w:val="auto"/>
                <w:szCs w:val="21"/>
              </w:rPr>
              <w:t>戴显英，宋建军，赵杰(企业），魏葳</w:t>
            </w:r>
          </w:p>
        </w:tc>
        <w:tc>
          <w:tcPr>
            <w:tcW w:w="2243" w:type="dxa"/>
            <w:vAlign w:val="center"/>
          </w:tcPr>
          <w:p>
            <w:pPr>
              <w:snapToGrid w:val="0"/>
              <w:spacing w:line="276"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周一第</w:t>
            </w:r>
            <w:r>
              <w:rPr>
                <w:rFonts w:ascii="Times New Roman" w:hAnsi="Times New Roman" w:eastAsia="仿宋_GB2312" w:cs="Times New Roman"/>
                <w:color w:val="auto"/>
                <w:szCs w:val="21"/>
              </w:rPr>
              <w:t>7</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8</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5</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11</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13</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14</w:t>
            </w:r>
            <w:r>
              <w:rPr>
                <w:rFonts w:hint="eastAsia" w:ascii="仿宋_GB2312" w:hAnsi="仿宋_GB2312" w:eastAsia="仿宋_GB2312" w:cs="仿宋_GB2312"/>
                <w:color w:val="auto"/>
                <w:szCs w:val="21"/>
              </w:rPr>
              <w:t>周），周三第</w:t>
            </w:r>
            <w:r>
              <w:rPr>
                <w:rFonts w:ascii="Times New Roman" w:hAnsi="Times New Roman" w:eastAsia="仿宋_GB2312" w:cs="Times New Roman"/>
                <w:color w:val="auto"/>
                <w:szCs w:val="21"/>
              </w:rPr>
              <w:t>3</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4</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5</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7</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9</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12</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13</w:t>
            </w:r>
            <w:r>
              <w:rPr>
                <w:rFonts w:hint="eastAsia" w:ascii="仿宋_GB2312" w:hAnsi="仿宋_GB2312" w:eastAsia="仿宋_GB2312" w:cs="仿宋_GB2312"/>
                <w:color w:val="auto"/>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szCs w:val="21"/>
              </w:rPr>
              <w:t>6</w:t>
            </w:r>
          </w:p>
        </w:tc>
        <w:tc>
          <w:tcPr>
            <w:tcW w:w="1397"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半导体器件物理Ⅰ</w:t>
            </w:r>
          </w:p>
        </w:tc>
        <w:tc>
          <w:tcPr>
            <w:tcW w:w="1550"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微电子学院</w:t>
            </w:r>
          </w:p>
        </w:tc>
        <w:tc>
          <w:tcPr>
            <w:tcW w:w="1338"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372" w:type="dxa"/>
            <w:vAlign w:val="center"/>
          </w:tcPr>
          <w:p>
            <w:pPr>
              <w:snapToGrid w:val="0"/>
              <w:spacing w:line="276" w:lineRule="auto"/>
              <w:jc w:val="center"/>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游海龙</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贾新章</w:t>
            </w:r>
          </w:p>
        </w:tc>
        <w:tc>
          <w:tcPr>
            <w:tcW w:w="2243" w:type="dxa"/>
            <w:vAlign w:val="center"/>
          </w:tcPr>
          <w:p>
            <w:pPr>
              <w:snapToGrid w:val="0"/>
              <w:spacing w:line="276"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周一第</w:t>
            </w:r>
            <w:r>
              <w:rPr>
                <w:rFonts w:ascii="Times New Roman" w:hAnsi="Times New Roman" w:eastAsia="仿宋_GB2312" w:cs="Times New Roman"/>
                <w:color w:val="auto"/>
                <w:szCs w:val="21"/>
              </w:rPr>
              <w:t>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2</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7</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9</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11</w:t>
            </w:r>
            <w:r>
              <w:rPr>
                <w:rFonts w:hint="eastAsia" w:ascii="仿宋_GB2312" w:hAnsi="仿宋_GB2312" w:eastAsia="仿宋_GB2312" w:cs="仿宋_GB2312"/>
                <w:color w:val="auto"/>
                <w:szCs w:val="21"/>
              </w:rPr>
              <w:t>周）,周四第</w:t>
            </w:r>
            <w:r>
              <w:rPr>
                <w:rFonts w:ascii="Times New Roman" w:hAnsi="Times New Roman" w:eastAsia="仿宋_GB2312" w:cs="Times New Roman"/>
                <w:color w:val="auto"/>
                <w:szCs w:val="21"/>
              </w:rPr>
              <w:t>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2</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7</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9</w:t>
            </w:r>
            <w:r>
              <w:rPr>
                <w:rFonts w:hint="eastAsia" w:ascii="仿宋_GB2312" w:hAnsi="仿宋_GB2312" w:eastAsia="仿宋_GB2312" w:cs="仿宋_GB2312"/>
                <w:color w:val="auto"/>
                <w:szCs w:val="21"/>
              </w:rPr>
              <w:t>-</w:t>
            </w:r>
            <w:r>
              <w:rPr>
                <w:rFonts w:ascii="Times New Roman" w:hAnsi="Times New Roman" w:eastAsia="仿宋_GB2312" w:cs="Times New Roman"/>
                <w:color w:val="auto"/>
                <w:szCs w:val="21"/>
              </w:rPr>
              <w:t>10</w:t>
            </w:r>
            <w:r>
              <w:rPr>
                <w:rFonts w:hint="eastAsia" w:ascii="仿宋_GB2312" w:hAnsi="仿宋_GB2312" w:eastAsia="仿宋_GB2312" w:cs="仿宋_GB2312"/>
                <w:color w:val="auto"/>
                <w:szCs w:val="21"/>
              </w:rPr>
              <w:t>周,</w:t>
            </w:r>
            <w:r>
              <w:rPr>
                <w:rFonts w:ascii="Times New Roman" w:hAnsi="Times New Roman" w:eastAsia="仿宋_GB2312" w:cs="Times New Roman"/>
                <w:color w:val="auto"/>
                <w:szCs w:val="21"/>
              </w:rPr>
              <w:t>12</w:t>
            </w:r>
            <w:r>
              <w:rPr>
                <w:rFonts w:hint="eastAsia" w:ascii="仿宋_GB2312" w:hAnsi="仿宋_GB2312" w:eastAsia="仿宋_GB2312" w:cs="仿宋_GB2312"/>
                <w:color w:val="auto"/>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line="276" w:lineRule="auto"/>
              <w:jc w:val="center"/>
              <w:rPr>
                <w:rFonts w:ascii="仿宋_GB2312" w:hAnsi="仿宋_GB2312" w:eastAsia="仿宋_GB2312" w:cs="仿宋_GB2312"/>
                <w:b/>
                <w:bCs/>
                <w:color w:val="000000"/>
                <w:szCs w:val="21"/>
              </w:rPr>
            </w:pPr>
            <w:r>
              <w:rPr>
                <w:rFonts w:ascii="Times New Roman" w:hAnsi="Times New Roman" w:eastAsia="仿宋_GB2312" w:cs="Times New Roman"/>
                <w:color w:val="000000"/>
                <w:szCs w:val="21"/>
              </w:rPr>
              <w:t>7</w:t>
            </w:r>
          </w:p>
        </w:tc>
        <w:tc>
          <w:tcPr>
            <w:tcW w:w="1397"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信号与系统</w:t>
            </w:r>
          </w:p>
        </w:tc>
        <w:tc>
          <w:tcPr>
            <w:tcW w:w="1550"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空间科学与技术学院</w:t>
            </w:r>
          </w:p>
        </w:tc>
        <w:tc>
          <w:tcPr>
            <w:tcW w:w="1338" w:type="dxa"/>
            <w:vAlign w:val="center"/>
          </w:tcPr>
          <w:p>
            <w:pPr>
              <w:snapToGrid w:val="0"/>
              <w:spacing w:line="276" w:lineRule="auto"/>
              <w:jc w:val="cente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本科</w:t>
            </w:r>
            <w:r>
              <w:rPr>
                <w:rFonts w:hint="eastAsia" w:ascii="仿宋_GB2312" w:hAnsi="仿宋_GB2312" w:eastAsia="仿宋_GB2312" w:cs="仿宋_GB2312"/>
                <w:color w:val="000000"/>
                <w:kern w:val="0"/>
                <w:szCs w:val="21"/>
              </w:rPr>
              <w:t>生课程</w:t>
            </w:r>
          </w:p>
        </w:tc>
        <w:tc>
          <w:tcPr>
            <w:tcW w:w="1372" w:type="dxa"/>
            <w:vAlign w:val="center"/>
          </w:tcPr>
          <w:p>
            <w:pPr>
              <w:snapToGrid w:val="0"/>
              <w:spacing w:line="276" w:lineRule="auto"/>
              <w:jc w:val="center"/>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朱娟娟</w:t>
            </w:r>
          </w:p>
        </w:tc>
        <w:tc>
          <w:tcPr>
            <w:tcW w:w="2243" w:type="dxa"/>
            <w:vAlign w:val="center"/>
          </w:tcPr>
          <w:p>
            <w:pPr>
              <w:snapToGrid w:val="0"/>
              <w:spacing w:line="276" w:lineRule="auto"/>
              <w:rPr>
                <w:rFonts w:ascii="仿宋_GB2312" w:hAnsi="仿宋_GB2312" w:eastAsia="仿宋_GB2312" w:cs="仿宋_GB2312"/>
                <w:b/>
                <w:bCs/>
                <w:color w:val="auto"/>
                <w:szCs w:val="21"/>
              </w:rPr>
            </w:pPr>
            <w:r>
              <w:rPr>
                <w:rFonts w:hint="eastAsia" w:ascii="仿宋_GB2312" w:hAnsi="仿宋_GB2312" w:eastAsia="仿宋_GB2312" w:cs="仿宋_GB2312"/>
                <w:color w:val="auto"/>
                <w:szCs w:val="21"/>
              </w:rPr>
              <w:t>周二第</w:t>
            </w:r>
            <w:r>
              <w:rPr>
                <w:rFonts w:ascii="Times New Roman" w:hAnsi="Times New Roman" w:eastAsia="仿宋_GB2312" w:cs="Times New Roman"/>
                <w:color w:val="auto"/>
                <w:szCs w:val="21"/>
              </w:rPr>
              <w:t>5</w:t>
            </w:r>
            <w:r>
              <w:rPr>
                <w:rFonts w:ascii="仿宋_GB2312" w:hAnsi="仿宋_GB2312" w:eastAsia="仿宋_GB2312" w:cs="仿宋_GB2312"/>
                <w:color w:val="auto"/>
                <w:szCs w:val="21"/>
              </w:rPr>
              <w:t>-</w:t>
            </w:r>
            <w:r>
              <w:rPr>
                <w:rFonts w:ascii="Times New Roman" w:hAnsi="Times New Roman" w:eastAsia="仿宋_GB2312" w:cs="Times New Roman"/>
                <w:color w:val="auto"/>
                <w:szCs w:val="21"/>
              </w:rPr>
              <w:t>6</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ascii="仿宋_GB2312" w:hAnsi="仿宋_GB2312" w:eastAsia="仿宋_GB2312" w:cs="仿宋_GB2312"/>
                <w:color w:val="auto"/>
                <w:szCs w:val="21"/>
              </w:rPr>
              <w:t>-</w:t>
            </w:r>
            <w:r>
              <w:rPr>
                <w:rFonts w:ascii="Times New Roman" w:hAnsi="Times New Roman" w:eastAsia="仿宋_GB2312" w:cs="Times New Roman"/>
                <w:color w:val="auto"/>
                <w:szCs w:val="21"/>
              </w:rPr>
              <w:t>8</w:t>
            </w:r>
            <w:r>
              <w:rPr>
                <w:rFonts w:hint="eastAsia" w:ascii="仿宋_GB2312" w:hAnsi="仿宋_GB2312" w:eastAsia="仿宋_GB2312" w:cs="仿宋_GB2312"/>
                <w:color w:val="auto"/>
                <w:szCs w:val="21"/>
              </w:rPr>
              <w:t>周），周四</w:t>
            </w:r>
            <w:r>
              <w:rPr>
                <w:rFonts w:ascii="仿宋_GB2312" w:hAnsi="仿宋_GB2312" w:eastAsia="仿宋_GB2312" w:cs="仿宋_GB2312"/>
                <w:color w:val="auto"/>
                <w:szCs w:val="21"/>
              </w:rPr>
              <w:t>第</w:t>
            </w:r>
            <w:r>
              <w:rPr>
                <w:rFonts w:ascii="Times New Roman" w:hAnsi="Times New Roman" w:eastAsia="仿宋_GB2312" w:cs="Times New Roman"/>
                <w:color w:val="auto"/>
                <w:szCs w:val="21"/>
              </w:rPr>
              <w:t>5</w:t>
            </w:r>
            <w:r>
              <w:rPr>
                <w:rFonts w:ascii="仿宋_GB2312" w:hAnsi="仿宋_GB2312" w:eastAsia="仿宋_GB2312" w:cs="仿宋_GB2312"/>
                <w:color w:val="auto"/>
                <w:szCs w:val="21"/>
              </w:rPr>
              <w:t>-</w:t>
            </w:r>
            <w:r>
              <w:rPr>
                <w:rFonts w:ascii="Times New Roman" w:hAnsi="Times New Roman" w:eastAsia="仿宋_GB2312" w:cs="Times New Roman"/>
                <w:color w:val="auto"/>
                <w:szCs w:val="21"/>
              </w:rPr>
              <w:t>6</w:t>
            </w:r>
            <w:r>
              <w:rPr>
                <w:rFonts w:hint="eastAsia" w:ascii="仿宋_GB2312" w:hAnsi="仿宋_GB2312" w:eastAsia="仿宋_GB2312" w:cs="仿宋_GB2312"/>
                <w:color w:val="auto"/>
                <w:szCs w:val="21"/>
              </w:rPr>
              <w:t>节（</w:t>
            </w:r>
            <w:r>
              <w:rPr>
                <w:rFonts w:ascii="Times New Roman" w:hAnsi="Times New Roman" w:eastAsia="仿宋_GB2312" w:cs="Times New Roman"/>
                <w:color w:val="auto"/>
                <w:szCs w:val="21"/>
              </w:rPr>
              <w:t>1</w:t>
            </w:r>
            <w:r>
              <w:rPr>
                <w:rFonts w:ascii="仿宋_GB2312" w:hAnsi="仿宋_GB2312" w:eastAsia="仿宋_GB2312" w:cs="仿宋_GB2312"/>
                <w:color w:val="auto"/>
                <w:szCs w:val="21"/>
              </w:rPr>
              <w:t>-</w:t>
            </w:r>
            <w:r>
              <w:rPr>
                <w:rFonts w:ascii="Times New Roman" w:hAnsi="Times New Roman" w:eastAsia="仿宋_GB2312" w:cs="Times New Roman"/>
                <w:color w:val="auto"/>
                <w:szCs w:val="21"/>
              </w:rPr>
              <w:t>10</w:t>
            </w:r>
            <w:r>
              <w:rPr>
                <w:rFonts w:hint="eastAsia" w:ascii="仿宋_GB2312" w:hAnsi="仿宋_GB2312" w:eastAsia="仿宋_GB2312" w:cs="仿宋_GB2312"/>
                <w:color w:val="auto"/>
                <w:szCs w:val="21"/>
              </w:rPr>
              <w:t>周，</w:t>
            </w:r>
            <w:r>
              <w:rPr>
                <w:rFonts w:ascii="仿宋_GB2312" w:hAnsi="仿宋_GB2312" w:eastAsia="仿宋_GB2312" w:cs="仿宋_GB2312"/>
                <w:color w:val="auto"/>
                <w:szCs w:val="21"/>
              </w:rPr>
              <w:t>12-17</w:t>
            </w:r>
            <w:r>
              <w:rPr>
                <w:rFonts w:hint="eastAsia" w:ascii="仿宋_GB2312" w:hAnsi="仿宋_GB2312" w:eastAsia="仿宋_GB2312" w:cs="仿宋_GB2312"/>
                <w:color w:val="auto"/>
                <w:szCs w:val="21"/>
              </w:rPr>
              <w:t>周）</w:t>
            </w:r>
          </w:p>
        </w:tc>
      </w:tr>
    </w:tbl>
    <w:p>
      <w:pPr>
        <w:snapToGrid w:val="0"/>
        <w:spacing w:line="276" w:lineRule="auto"/>
        <w:rPr>
          <w:rFonts w:hint="eastAsia" w:ascii="Times New Roman" w:hAnsi="Times New Roman" w:eastAsia="仿宋_GB2312" w:cs="Times New Roman"/>
          <w:b w:val="0"/>
          <w:bCs w:val="0"/>
          <w:color w:val="000000"/>
          <w:kern w:val="2"/>
          <w:sz w:val="28"/>
          <w:szCs w:val="28"/>
          <w:lang w:eastAsia="zh-CN"/>
        </w:rPr>
      </w:pPr>
    </w:p>
    <w:sectPr>
      <w:footerReference r:id="rId3" w:type="default"/>
      <w:pgSz w:w="11900" w:h="16840"/>
      <w:pgMar w:top="1440" w:right="1803" w:bottom="1440" w:left="180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embedRegular r:id="rId1" w:fontKey="{BDF19B97-571F-4EFE-A134-73AF34F59BFE}"/>
  </w:font>
  <w:font w:name="方正小标宋简体">
    <w:panose1 w:val="02000000000000000000"/>
    <w:charset w:val="86"/>
    <w:family w:val="script"/>
    <w:pitch w:val="default"/>
    <w:sig w:usb0="00000001" w:usb1="08000000" w:usb2="00000000" w:usb3="00000000" w:csb0="00040000" w:csb1="00000000"/>
    <w:embedRegular r:id="rId2" w:fontKey="{5D327B93-23A1-4609-982B-AF65CC45258E}"/>
  </w:font>
  <w:font w:name="楷体">
    <w:panose1 w:val="02010609060101010101"/>
    <w:charset w:val="86"/>
    <w:family w:val="modern"/>
    <w:pitch w:val="default"/>
    <w:sig w:usb0="800002BF" w:usb1="38CF7CFA" w:usb2="00000016" w:usb3="00000000" w:csb0="00040001" w:csb1="00000000"/>
    <w:embedRegular r:id="rId3" w:fontKey="{81FA3992-99E8-4DCE-B85C-B928EB1745E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4</w:t>
                              </w:r>
                              <w:r>
                                <w:rPr>
                                  <w:rFonts w:hint="eastAsia" w:ascii="宋体" w:hAnsi="宋体" w:eastAsia="宋体" w:cs="宋体"/>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
                      <w:docPartObj>
                        <w:docPartGallery w:val="autotext"/>
                      </w:docPartObj>
                    </w:sdtPr>
                    <w:sdt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4</w:t>
                        </w:r>
                        <w:r>
                          <w:rPr>
                            <w:rFonts w:hint="eastAsia" w:ascii="宋体" w:hAnsi="宋体" w:eastAsia="宋体" w:cs="宋体"/>
                            <w:sz w:val="24"/>
                            <w:szCs w:val="24"/>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1OGJlNTA2ZDY4ZDdjNzgxZjUwNmUxMDlmNWI3ZDcifQ=="/>
  </w:docVars>
  <w:rsids>
    <w:rsidRoot w:val="00995ABA"/>
    <w:rsid w:val="000231AC"/>
    <w:rsid w:val="0003232B"/>
    <w:rsid w:val="000571DA"/>
    <w:rsid w:val="00057CE6"/>
    <w:rsid w:val="000620C9"/>
    <w:rsid w:val="00074A13"/>
    <w:rsid w:val="00076C5A"/>
    <w:rsid w:val="00087FB1"/>
    <w:rsid w:val="000B06C6"/>
    <w:rsid w:val="000C5721"/>
    <w:rsid w:val="000D427F"/>
    <w:rsid w:val="000E4EE7"/>
    <w:rsid w:val="00114609"/>
    <w:rsid w:val="00116FD5"/>
    <w:rsid w:val="00127463"/>
    <w:rsid w:val="00135CBB"/>
    <w:rsid w:val="00166A9E"/>
    <w:rsid w:val="00184224"/>
    <w:rsid w:val="00190764"/>
    <w:rsid w:val="00196719"/>
    <w:rsid w:val="00197C20"/>
    <w:rsid w:val="001B7667"/>
    <w:rsid w:val="001C6019"/>
    <w:rsid w:val="001D1054"/>
    <w:rsid w:val="001E5973"/>
    <w:rsid w:val="001F5C33"/>
    <w:rsid w:val="00201C16"/>
    <w:rsid w:val="0021369A"/>
    <w:rsid w:val="0023585E"/>
    <w:rsid w:val="00254FD8"/>
    <w:rsid w:val="0026346B"/>
    <w:rsid w:val="00263B07"/>
    <w:rsid w:val="002840E2"/>
    <w:rsid w:val="00290D7B"/>
    <w:rsid w:val="00292CEC"/>
    <w:rsid w:val="002B0C70"/>
    <w:rsid w:val="002D1768"/>
    <w:rsid w:val="002F796C"/>
    <w:rsid w:val="00317667"/>
    <w:rsid w:val="00330CA5"/>
    <w:rsid w:val="00330FC9"/>
    <w:rsid w:val="00351B88"/>
    <w:rsid w:val="003709E3"/>
    <w:rsid w:val="003744C4"/>
    <w:rsid w:val="00374617"/>
    <w:rsid w:val="00390CED"/>
    <w:rsid w:val="003A035F"/>
    <w:rsid w:val="003A0529"/>
    <w:rsid w:val="003D6110"/>
    <w:rsid w:val="003E0D71"/>
    <w:rsid w:val="003E5254"/>
    <w:rsid w:val="003F23A4"/>
    <w:rsid w:val="003F6E9F"/>
    <w:rsid w:val="004056AD"/>
    <w:rsid w:val="0041326C"/>
    <w:rsid w:val="0041619A"/>
    <w:rsid w:val="00421490"/>
    <w:rsid w:val="00427130"/>
    <w:rsid w:val="00440F6E"/>
    <w:rsid w:val="00441556"/>
    <w:rsid w:val="00441978"/>
    <w:rsid w:val="00450413"/>
    <w:rsid w:val="004866F6"/>
    <w:rsid w:val="004A64B8"/>
    <w:rsid w:val="004B3A49"/>
    <w:rsid w:val="004D0671"/>
    <w:rsid w:val="004D6AFA"/>
    <w:rsid w:val="004D7BA5"/>
    <w:rsid w:val="004F4414"/>
    <w:rsid w:val="005151B6"/>
    <w:rsid w:val="00522AB9"/>
    <w:rsid w:val="005624A8"/>
    <w:rsid w:val="005869A5"/>
    <w:rsid w:val="005A664F"/>
    <w:rsid w:val="005F09CD"/>
    <w:rsid w:val="005F47AC"/>
    <w:rsid w:val="005F6F3C"/>
    <w:rsid w:val="00600783"/>
    <w:rsid w:val="00610794"/>
    <w:rsid w:val="006342C3"/>
    <w:rsid w:val="00665354"/>
    <w:rsid w:val="00665B2D"/>
    <w:rsid w:val="00666B3D"/>
    <w:rsid w:val="0068274C"/>
    <w:rsid w:val="00695D57"/>
    <w:rsid w:val="0069674D"/>
    <w:rsid w:val="006A6101"/>
    <w:rsid w:val="006C3BDF"/>
    <w:rsid w:val="006C7DCE"/>
    <w:rsid w:val="006D5BA7"/>
    <w:rsid w:val="006E5C4B"/>
    <w:rsid w:val="006F508B"/>
    <w:rsid w:val="006F6DA0"/>
    <w:rsid w:val="00702DFE"/>
    <w:rsid w:val="00726526"/>
    <w:rsid w:val="007368F1"/>
    <w:rsid w:val="00740EDA"/>
    <w:rsid w:val="00764757"/>
    <w:rsid w:val="007711B2"/>
    <w:rsid w:val="00785CCA"/>
    <w:rsid w:val="00785E5B"/>
    <w:rsid w:val="0079422B"/>
    <w:rsid w:val="007B5193"/>
    <w:rsid w:val="007C70B6"/>
    <w:rsid w:val="007D22E7"/>
    <w:rsid w:val="007F782E"/>
    <w:rsid w:val="00822C1B"/>
    <w:rsid w:val="00850D0A"/>
    <w:rsid w:val="00853187"/>
    <w:rsid w:val="00855AA2"/>
    <w:rsid w:val="00863B59"/>
    <w:rsid w:val="008722DE"/>
    <w:rsid w:val="00877376"/>
    <w:rsid w:val="008E1074"/>
    <w:rsid w:val="008E3A11"/>
    <w:rsid w:val="008F288C"/>
    <w:rsid w:val="008F2A9B"/>
    <w:rsid w:val="009201A7"/>
    <w:rsid w:val="00920B63"/>
    <w:rsid w:val="00922CB8"/>
    <w:rsid w:val="00927BCB"/>
    <w:rsid w:val="0093300D"/>
    <w:rsid w:val="00935352"/>
    <w:rsid w:val="00935FB1"/>
    <w:rsid w:val="00955BAE"/>
    <w:rsid w:val="00974429"/>
    <w:rsid w:val="00977525"/>
    <w:rsid w:val="00987390"/>
    <w:rsid w:val="0099082D"/>
    <w:rsid w:val="00993A8A"/>
    <w:rsid w:val="00995ABA"/>
    <w:rsid w:val="009B409B"/>
    <w:rsid w:val="009B5487"/>
    <w:rsid w:val="009C10DD"/>
    <w:rsid w:val="009C5116"/>
    <w:rsid w:val="009F1D41"/>
    <w:rsid w:val="00A411BE"/>
    <w:rsid w:val="00A542A1"/>
    <w:rsid w:val="00A66541"/>
    <w:rsid w:val="00A6786A"/>
    <w:rsid w:val="00AA1100"/>
    <w:rsid w:val="00AA2E85"/>
    <w:rsid w:val="00AA533B"/>
    <w:rsid w:val="00AC6F18"/>
    <w:rsid w:val="00AE50E6"/>
    <w:rsid w:val="00AE6D55"/>
    <w:rsid w:val="00B00D5B"/>
    <w:rsid w:val="00B04F04"/>
    <w:rsid w:val="00B4075D"/>
    <w:rsid w:val="00B47D2D"/>
    <w:rsid w:val="00B65A70"/>
    <w:rsid w:val="00B7241F"/>
    <w:rsid w:val="00B7332F"/>
    <w:rsid w:val="00B764ED"/>
    <w:rsid w:val="00B86F06"/>
    <w:rsid w:val="00B87D36"/>
    <w:rsid w:val="00BA737C"/>
    <w:rsid w:val="00BC353C"/>
    <w:rsid w:val="00BD5DD6"/>
    <w:rsid w:val="00BF46CF"/>
    <w:rsid w:val="00C05821"/>
    <w:rsid w:val="00C25DD3"/>
    <w:rsid w:val="00C26EDB"/>
    <w:rsid w:val="00C317EA"/>
    <w:rsid w:val="00C34959"/>
    <w:rsid w:val="00C468BC"/>
    <w:rsid w:val="00C649F6"/>
    <w:rsid w:val="00C67C97"/>
    <w:rsid w:val="00C7242C"/>
    <w:rsid w:val="00C73FF2"/>
    <w:rsid w:val="00C743AB"/>
    <w:rsid w:val="00CA156A"/>
    <w:rsid w:val="00D12634"/>
    <w:rsid w:val="00D34A0E"/>
    <w:rsid w:val="00D417EB"/>
    <w:rsid w:val="00D43225"/>
    <w:rsid w:val="00D6222E"/>
    <w:rsid w:val="00DB0A2C"/>
    <w:rsid w:val="00DB29A2"/>
    <w:rsid w:val="00DB2B04"/>
    <w:rsid w:val="00DB300A"/>
    <w:rsid w:val="00DD0FFC"/>
    <w:rsid w:val="00DD3750"/>
    <w:rsid w:val="00E1487D"/>
    <w:rsid w:val="00E26A21"/>
    <w:rsid w:val="00E435A1"/>
    <w:rsid w:val="00E8112E"/>
    <w:rsid w:val="00E91DDE"/>
    <w:rsid w:val="00E97666"/>
    <w:rsid w:val="00EA1553"/>
    <w:rsid w:val="00EA1806"/>
    <w:rsid w:val="00EA45FC"/>
    <w:rsid w:val="00EB4601"/>
    <w:rsid w:val="00EB512C"/>
    <w:rsid w:val="00EB7235"/>
    <w:rsid w:val="00EE3C6A"/>
    <w:rsid w:val="00F046D3"/>
    <w:rsid w:val="00F2558B"/>
    <w:rsid w:val="00F33B63"/>
    <w:rsid w:val="00F46D15"/>
    <w:rsid w:val="00F710B9"/>
    <w:rsid w:val="00F71961"/>
    <w:rsid w:val="00F72789"/>
    <w:rsid w:val="00F92EFE"/>
    <w:rsid w:val="00FA0E92"/>
    <w:rsid w:val="00FA67B3"/>
    <w:rsid w:val="00FB2791"/>
    <w:rsid w:val="00FB38ED"/>
    <w:rsid w:val="00FE50C6"/>
    <w:rsid w:val="01801F61"/>
    <w:rsid w:val="01CE34CF"/>
    <w:rsid w:val="01DD1E9F"/>
    <w:rsid w:val="02070CCA"/>
    <w:rsid w:val="021A6C4F"/>
    <w:rsid w:val="02217FDE"/>
    <w:rsid w:val="02661A81"/>
    <w:rsid w:val="02783976"/>
    <w:rsid w:val="02A429BD"/>
    <w:rsid w:val="02B01361"/>
    <w:rsid w:val="033E071B"/>
    <w:rsid w:val="035E0DBD"/>
    <w:rsid w:val="041E543B"/>
    <w:rsid w:val="04784101"/>
    <w:rsid w:val="055F494F"/>
    <w:rsid w:val="068E7AD9"/>
    <w:rsid w:val="06BA27AF"/>
    <w:rsid w:val="07006621"/>
    <w:rsid w:val="0774295E"/>
    <w:rsid w:val="087B3986"/>
    <w:rsid w:val="08A454C4"/>
    <w:rsid w:val="08A6672F"/>
    <w:rsid w:val="095E1B17"/>
    <w:rsid w:val="095F6A01"/>
    <w:rsid w:val="09AE59B7"/>
    <w:rsid w:val="0A073079"/>
    <w:rsid w:val="0A943317"/>
    <w:rsid w:val="0AB1211B"/>
    <w:rsid w:val="0AF40156"/>
    <w:rsid w:val="0B185CF6"/>
    <w:rsid w:val="0B4E1717"/>
    <w:rsid w:val="0B7F7591"/>
    <w:rsid w:val="0B8A1AC6"/>
    <w:rsid w:val="0BBE064B"/>
    <w:rsid w:val="0BCF0AAA"/>
    <w:rsid w:val="0D8D55CF"/>
    <w:rsid w:val="0DB241E0"/>
    <w:rsid w:val="0E4B0188"/>
    <w:rsid w:val="0E8F62CF"/>
    <w:rsid w:val="0EFA75FB"/>
    <w:rsid w:val="0F1527C3"/>
    <w:rsid w:val="0F670FFA"/>
    <w:rsid w:val="0FDF5034"/>
    <w:rsid w:val="102F7D69"/>
    <w:rsid w:val="106D2640"/>
    <w:rsid w:val="107E7553"/>
    <w:rsid w:val="109776BD"/>
    <w:rsid w:val="112E6273"/>
    <w:rsid w:val="121C5501"/>
    <w:rsid w:val="12661A3D"/>
    <w:rsid w:val="13174AE5"/>
    <w:rsid w:val="147B528B"/>
    <w:rsid w:val="14E05AD6"/>
    <w:rsid w:val="14EF3F6B"/>
    <w:rsid w:val="15FB06EE"/>
    <w:rsid w:val="165D1C50"/>
    <w:rsid w:val="16F2389F"/>
    <w:rsid w:val="17822E75"/>
    <w:rsid w:val="186817D6"/>
    <w:rsid w:val="197B5DCD"/>
    <w:rsid w:val="19AF7825"/>
    <w:rsid w:val="19D531EC"/>
    <w:rsid w:val="1A991676"/>
    <w:rsid w:val="1B0B3181"/>
    <w:rsid w:val="1B704247"/>
    <w:rsid w:val="1BE7774A"/>
    <w:rsid w:val="1C1350EE"/>
    <w:rsid w:val="1C2362A8"/>
    <w:rsid w:val="1D497F91"/>
    <w:rsid w:val="1D5E0CD8"/>
    <w:rsid w:val="1EFD1033"/>
    <w:rsid w:val="1EFE27E8"/>
    <w:rsid w:val="1F7E6617"/>
    <w:rsid w:val="1FAD7DE1"/>
    <w:rsid w:val="200F3EAF"/>
    <w:rsid w:val="201C7BDE"/>
    <w:rsid w:val="20450EE3"/>
    <w:rsid w:val="21060072"/>
    <w:rsid w:val="212A1E87"/>
    <w:rsid w:val="21F4496F"/>
    <w:rsid w:val="21FF0D89"/>
    <w:rsid w:val="235229D8"/>
    <w:rsid w:val="23756D56"/>
    <w:rsid w:val="23DC56BB"/>
    <w:rsid w:val="255A71DF"/>
    <w:rsid w:val="25F35C4E"/>
    <w:rsid w:val="266F0A68"/>
    <w:rsid w:val="2695133D"/>
    <w:rsid w:val="27FD6DDB"/>
    <w:rsid w:val="28292E99"/>
    <w:rsid w:val="28461C9C"/>
    <w:rsid w:val="286839C1"/>
    <w:rsid w:val="28795BCE"/>
    <w:rsid w:val="28FE6989"/>
    <w:rsid w:val="293E2974"/>
    <w:rsid w:val="296A3769"/>
    <w:rsid w:val="2A1C0F07"/>
    <w:rsid w:val="2A353D77"/>
    <w:rsid w:val="2AE15CAC"/>
    <w:rsid w:val="2B2160A9"/>
    <w:rsid w:val="2B2C517A"/>
    <w:rsid w:val="2B960845"/>
    <w:rsid w:val="2C9429BD"/>
    <w:rsid w:val="2D2307FE"/>
    <w:rsid w:val="2D5B3AF4"/>
    <w:rsid w:val="2DB0240F"/>
    <w:rsid w:val="2DE25FC3"/>
    <w:rsid w:val="2F5D0711"/>
    <w:rsid w:val="2FA8421C"/>
    <w:rsid w:val="2FB311F8"/>
    <w:rsid w:val="2FBF777A"/>
    <w:rsid w:val="2FE37DD1"/>
    <w:rsid w:val="301B3A0F"/>
    <w:rsid w:val="31203B18"/>
    <w:rsid w:val="31E51A96"/>
    <w:rsid w:val="323D1A1A"/>
    <w:rsid w:val="32607DFF"/>
    <w:rsid w:val="330C5891"/>
    <w:rsid w:val="338D4C23"/>
    <w:rsid w:val="33945FB2"/>
    <w:rsid w:val="33BC2E13"/>
    <w:rsid w:val="33D74146"/>
    <w:rsid w:val="34FF38FF"/>
    <w:rsid w:val="351B0B66"/>
    <w:rsid w:val="35344511"/>
    <w:rsid w:val="35A952DD"/>
    <w:rsid w:val="35E614E9"/>
    <w:rsid w:val="36C05642"/>
    <w:rsid w:val="37D05515"/>
    <w:rsid w:val="383428ED"/>
    <w:rsid w:val="38A02D03"/>
    <w:rsid w:val="38A10829"/>
    <w:rsid w:val="38E47094"/>
    <w:rsid w:val="39C90037"/>
    <w:rsid w:val="3A59585F"/>
    <w:rsid w:val="3A683CF4"/>
    <w:rsid w:val="3AE45FEE"/>
    <w:rsid w:val="3AE710BD"/>
    <w:rsid w:val="3B0B6398"/>
    <w:rsid w:val="3B4C2CCE"/>
    <w:rsid w:val="3C3A521C"/>
    <w:rsid w:val="3C4B2C56"/>
    <w:rsid w:val="3D2C725B"/>
    <w:rsid w:val="3DA30BE5"/>
    <w:rsid w:val="3EE871B2"/>
    <w:rsid w:val="3F634A8A"/>
    <w:rsid w:val="3F8F215A"/>
    <w:rsid w:val="3FD020C9"/>
    <w:rsid w:val="400B75FC"/>
    <w:rsid w:val="405C5EFF"/>
    <w:rsid w:val="40923879"/>
    <w:rsid w:val="4270452B"/>
    <w:rsid w:val="428B1063"/>
    <w:rsid w:val="428E0070"/>
    <w:rsid w:val="437E00E5"/>
    <w:rsid w:val="43B160C9"/>
    <w:rsid w:val="43FD4E67"/>
    <w:rsid w:val="44C935E1"/>
    <w:rsid w:val="44D37FBC"/>
    <w:rsid w:val="453B3D19"/>
    <w:rsid w:val="453C3DB3"/>
    <w:rsid w:val="458D0AB3"/>
    <w:rsid w:val="45F97EF6"/>
    <w:rsid w:val="45FB6A85"/>
    <w:rsid w:val="46146ADE"/>
    <w:rsid w:val="476F0470"/>
    <w:rsid w:val="479A005B"/>
    <w:rsid w:val="481903DC"/>
    <w:rsid w:val="48194880"/>
    <w:rsid w:val="48592ECE"/>
    <w:rsid w:val="48AE6D76"/>
    <w:rsid w:val="49221512"/>
    <w:rsid w:val="49E50EBD"/>
    <w:rsid w:val="4A7E09CA"/>
    <w:rsid w:val="4A9621B8"/>
    <w:rsid w:val="4ACE6745"/>
    <w:rsid w:val="4B5D2CD5"/>
    <w:rsid w:val="4B62209A"/>
    <w:rsid w:val="4B944949"/>
    <w:rsid w:val="4BDE7972"/>
    <w:rsid w:val="4BF947AC"/>
    <w:rsid w:val="4C0C21E2"/>
    <w:rsid w:val="4C5E0AB3"/>
    <w:rsid w:val="4CB76336"/>
    <w:rsid w:val="4CE20AF7"/>
    <w:rsid w:val="4DF06083"/>
    <w:rsid w:val="4E3C6BD2"/>
    <w:rsid w:val="4E3E4996"/>
    <w:rsid w:val="4E597784"/>
    <w:rsid w:val="50204C27"/>
    <w:rsid w:val="51204589"/>
    <w:rsid w:val="52FC487E"/>
    <w:rsid w:val="55023A07"/>
    <w:rsid w:val="561623FF"/>
    <w:rsid w:val="56582A17"/>
    <w:rsid w:val="56CD6F61"/>
    <w:rsid w:val="576378C6"/>
    <w:rsid w:val="57E176C8"/>
    <w:rsid w:val="5943175D"/>
    <w:rsid w:val="5A186745"/>
    <w:rsid w:val="5A54555C"/>
    <w:rsid w:val="5BF47BAB"/>
    <w:rsid w:val="5CBC3D00"/>
    <w:rsid w:val="5CE8726F"/>
    <w:rsid w:val="5E856373"/>
    <w:rsid w:val="5FB87D18"/>
    <w:rsid w:val="5FCC50D5"/>
    <w:rsid w:val="604F09E7"/>
    <w:rsid w:val="60AC5E39"/>
    <w:rsid w:val="60E428FD"/>
    <w:rsid w:val="610F3A15"/>
    <w:rsid w:val="61446072"/>
    <w:rsid w:val="6155027F"/>
    <w:rsid w:val="623F6839"/>
    <w:rsid w:val="62F51D1A"/>
    <w:rsid w:val="63581606"/>
    <w:rsid w:val="63B50D4D"/>
    <w:rsid w:val="63CA5085"/>
    <w:rsid w:val="63FA6EBC"/>
    <w:rsid w:val="646E1BA9"/>
    <w:rsid w:val="660D2ED6"/>
    <w:rsid w:val="66AE5B0D"/>
    <w:rsid w:val="67550FD9"/>
    <w:rsid w:val="68C53F3C"/>
    <w:rsid w:val="68F24605"/>
    <w:rsid w:val="699851AD"/>
    <w:rsid w:val="69B55D5F"/>
    <w:rsid w:val="6A062076"/>
    <w:rsid w:val="6A1567FD"/>
    <w:rsid w:val="6A1B6824"/>
    <w:rsid w:val="6A2D7FEB"/>
    <w:rsid w:val="6A445335"/>
    <w:rsid w:val="6A8B4D12"/>
    <w:rsid w:val="6B105217"/>
    <w:rsid w:val="6B27F7C4"/>
    <w:rsid w:val="6B4B624F"/>
    <w:rsid w:val="6B4C6D62"/>
    <w:rsid w:val="6B5B46E4"/>
    <w:rsid w:val="6C225202"/>
    <w:rsid w:val="6D064B23"/>
    <w:rsid w:val="6E9C573F"/>
    <w:rsid w:val="6ECB7DD2"/>
    <w:rsid w:val="6EDE7B06"/>
    <w:rsid w:val="6EF966EE"/>
    <w:rsid w:val="6F210280"/>
    <w:rsid w:val="6F221783"/>
    <w:rsid w:val="70926DFA"/>
    <w:rsid w:val="70A236B1"/>
    <w:rsid w:val="70DA6C40"/>
    <w:rsid w:val="71494FDF"/>
    <w:rsid w:val="719B15CA"/>
    <w:rsid w:val="719C15B2"/>
    <w:rsid w:val="72A42E14"/>
    <w:rsid w:val="72AF5315"/>
    <w:rsid w:val="73774085"/>
    <w:rsid w:val="73F006BD"/>
    <w:rsid w:val="741F388E"/>
    <w:rsid w:val="748D1EAA"/>
    <w:rsid w:val="749E1052"/>
    <w:rsid w:val="74DD43BC"/>
    <w:rsid w:val="74DD616A"/>
    <w:rsid w:val="758B3E18"/>
    <w:rsid w:val="760A11E0"/>
    <w:rsid w:val="765661D4"/>
    <w:rsid w:val="77106CCA"/>
    <w:rsid w:val="7715608F"/>
    <w:rsid w:val="776E10D5"/>
    <w:rsid w:val="77701517"/>
    <w:rsid w:val="77980A6E"/>
    <w:rsid w:val="77EF4B32"/>
    <w:rsid w:val="78141133"/>
    <w:rsid w:val="782B3690"/>
    <w:rsid w:val="78A46E91"/>
    <w:rsid w:val="78E55F35"/>
    <w:rsid w:val="7A351ED1"/>
    <w:rsid w:val="7A772BBC"/>
    <w:rsid w:val="7AA42131"/>
    <w:rsid w:val="7B087CB8"/>
    <w:rsid w:val="7B22521E"/>
    <w:rsid w:val="7B786BEC"/>
    <w:rsid w:val="7CB1685A"/>
    <w:rsid w:val="7CFC421E"/>
    <w:rsid w:val="7D24527D"/>
    <w:rsid w:val="7D266C3C"/>
    <w:rsid w:val="7E026C41"/>
    <w:rsid w:val="7F0F008A"/>
    <w:rsid w:val="9FFB60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Lines="50" w:afterLines="100"/>
      <w:jc w:val="center"/>
    </w:pPr>
    <w:rPr>
      <w:rFonts w:ascii="黑体" w:eastAsia="黑体" w:cs="黑体"/>
      <w:b/>
      <w:bCs/>
      <w:sz w:val="40"/>
      <w:szCs w:val="40"/>
    </w:rPr>
  </w:style>
  <w:style w:type="paragraph" w:styleId="3">
    <w:name w:val="annotation text"/>
    <w:basedOn w:val="1"/>
    <w:link w:val="19"/>
    <w:unhideWhenUsed/>
    <w:qFormat/>
    <w:uiPriority w:val="99"/>
    <w:pPr>
      <w:jc w:val="left"/>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20"/>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annotation reference"/>
    <w:basedOn w:val="9"/>
    <w:semiHidden/>
    <w:unhideWhenUsed/>
    <w:qFormat/>
    <w:uiPriority w:val="99"/>
    <w:rPr>
      <w:sz w:val="21"/>
      <w:szCs w:val="21"/>
    </w:rPr>
  </w:style>
  <w:style w:type="paragraph" w:customStyle="1" w:styleId="13">
    <w:name w:val="正文 A"/>
    <w:qFormat/>
    <w:uiPriority w:val="0"/>
    <w:pPr>
      <w:widowControl w:val="0"/>
      <w:jc w:val="both"/>
    </w:pPr>
    <w:rPr>
      <w:rFonts w:hint="eastAsia" w:ascii="Arial Unicode MS" w:hAnsi="Arial Unicode MS" w:eastAsia="Calibri" w:cs="Arial Unicode MS"/>
      <w:color w:val="000000"/>
      <w:kern w:val="2"/>
      <w:sz w:val="21"/>
      <w:szCs w:val="21"/>
      <w:lang w:val="en-US" w:eastAsia="zh-CN" w:bidi="ar-SA"/>
    </w:rPr>
  </w:style>
  <w:style w:type="character" w:customStyle="1" w:styleId="14">
    <w:name w:val="msochangeprop"/>
    <w:qFormat/>
    <w:uiPriority w:val="0"/>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character" w:customStyle="1" w:styleId="17">
    <w:name w:val="Unresolved Mention"/>
    <w:basedOn w:val="9"/>
    <w:semiHidden/>
    <w:unhideWhenUsed/>
    <w:qFormat/>
    <w:uiPriority w:val="99"/>
    <w:rPr>
      <w:color w:val="605E5C"/>
      <w:shd w:val="clear" w:color="auto" w:fill="E1DFDD"/>
    </w:rPr>
  </w:style>
  <w:style w:type="paragraph" w:styleId="18">
    <w:name w:val="List Paragraph"/>
    <w:basedOn w:val="1"/>
    <w:qFormat/>
    <w:uiPriority w:val="99"/>
    <w:pPr>
      <w:ind w:firstLine="420" w:firstLineChars="200"/>
    </w:pPr>
  </w:style>
  <w:style w:type="character" w:customStyle="1" w:styleId="19">
    <w:name w:val="批注文字 字符"/>
    <w:basedOn w:val="9"/>
    <w:link w:val="3"/>
    <w:qFormat/>
    <w:uiPriority w:val="99"/>
    <w:rPr>
      <w:rFonts w:asciiTheme="minorHAnsi" w:hAnsiTheme="minorHAnsi" w:eastAsiaTheme="minorEastAsia" w:cstheme="minorBidi"/>
      <w:kern w:val="2"/>
      <w:sz w:val="21"/>
      <w:szCs w:val="24"/>
    </w:rPr>
  </w:style>
  <w:style w:type="character" w:customStyle="1" w:styleId="20">
    <w:name w:val="批注主题 字符"/>
    <w:basedOn w:val="19"/>
    <w:link w:val="6"/>
    <w:semiHidden/>
    <w:qFormat/>
    <w:uiPriority w:val="99"/>
    <w:rPr>
      <w:rFonts w:asciiTheme="minorHAnsi" w:hAnsiTheme="minorHAnsi" w:eastAsiaTheme="minorEastAsia" w:cstheme="minorBidi"/>
      <w:b/>
      <w:bCs/>
      <w:kern w:val="2"/>
      <w:sz w:val="21"/>
      <w:szCs w:val="24"/>
    </w:rPr>
  </w:style>
  <w:style w:type="table" w:customStyle="1" w:styleId="21">
    <w:name w:val="网格型1"/>
    <w:basedOn w:val="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29B76-C5F1-49CD-A62D-37DA7B6DF57E}">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2814</Words>
  <Characters>3109</Characters>
  <Lines>47</Lines>
  <Paragraphs>13</Paragraphs>
  <TotalTime>18</TotalTime>
  <ScaleCrop>false</ScaleCrop>
  <LinksUpToDate>false</LinksUpToDate>
  <CharactersWithSpaces>3117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2023-02-07T07:21:00Z</dcterms:created>
  <dc:creator>xing xd</dc:creator>
  <cp:lastModifiedBy>格桑花开</cp:lastModifiedBy>
  <cp:lastPrinted>2023-02-16T01:59:00Z</cp:lastPrinted>
  <dcterms:modified xsi:type="dcterms:W3CDTF">2023-02-20T09:39:49Z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173F4CC23B98454CA08F32726F7C0562</vt:lpwstr>
  </property>
</Properties>
</file>